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008E4" w14:textId="7EA08DD2" w:rsidR="00DC22EC" w:rsidRDefault="005334DA" w:rsidP="009B7DA7">
      <w:pPr>
        <w:rPr>
          <w:sz w:val="24"/>
          <w:szCs w:val="24"/>
        </w:rPr>
      </w:pPr>
      <w:r>
        <w:t xml:space="preserve">         </w:t>
      </w:r>
    </w:p>
    <w:p w14:paraId="67B1C7F3" w14:textId="77777777" w:rsidR="00DC22EC" w:rsidRDefault="00DC22EC" w:rsidP="00DC22EC">
      <w:pPr>
        <w:pStyle w:val="Odlomakpopisa"/>
        <w:spacing w:after="0"/>
        <w:ind w:left="0"/>
        <w:jc w:val="right"/>
        <w:rPr>
          <w:sz w:val="24"/>
          <w:szCs w:val="24"/>
          <w:lang w:val="hr-HR"/>
        </w:rPr>
      </w:pPr>
    </w:p>
    <w:p w14:paraId="2A50AD2A" w14:textId="77777777" w:rsidR="00DC22EC" w:rsidRDefault="00DC22EC" w:rsidP="00DC22EC">
      <w:pPr>
        <w:pStyle w:val="Odlomakpopisa"/>
        <w:pBdr>
          <w:bottom w:val="single" w:sz="12" w:space="1" w:color="auto"/>
        </w:pBdr>
        <w:spacing w:after="0"/>
        <w:ind w:left="0"/>
        <w:jc w:val="center"/>
        <w:rPr>
          <w:sz w:val="24"/>
          <w:szCs w:val="24"/>
          <w:lang w:val="hr-HR"/>
        </w:rPr>
      </w:pPr>
      <w:r>
        <w:rPr>
          <w:sz w:val="24"/>
          <w:szCs w:val="24"/>
          <w:lang w:val="hr-HR"/>
        </w:rPr>
        <w:t>OPĆINA VOJNIĆ</w:t>
      </w:r>
    </w:p>
    <w:p w14:paraId="740FEFB5" w14:textId="77777777" w:rsidR="00DC22EC" w:rsidRDefault="00DC22EC" w:rsidP="00DC22EC">
      <w:pPr>
        <w:pStyle w:val="Odlomakpopisa"/>
        <w:spacing w:after="0"/>
        <w:ind w:left="0"/>
        <w:jc w:val="center"/>
        <w:rPr>
          <w:sz w:val="24"/>
          <w:szCs w:val="24"/>
          <w:lang w:val="hr-HR"/>
        </w:rPr>
      </w:pPr>
    </w:p>
    <w:p w14:paraId="226BEF96" w14:textId="77777777" w:rsidR="00DC22EC" w:rsidRDefault="00DC22EC" w:rsidP="00DC22EC">
      <w:pPr>
        <w:pStyle w:val="Odlomakpopisa"/>
        <w:spacing w:after="0"/>
        <w:ind w:left="0"/>
        <w:jc w:val="center"/>
        <w:rPr>
          <w:sz w:val="24"/>
          <w:szCs w:val="24"/>
          <w:lang w:val="hr-HR"/>
        </w:rPr>
      </w:pPr>
    </w:p>
    <w:p w14:paraId="21D318A6" w14:textId="77777777" w:rsidR="00DC22EC" w:rsidRDefault="00DC22EC" w:rsidP="00DC22EC">
      <w:pPr>
        <w:pStyle w:val="Odlomakpopisa"/>
        <w:spacing w:after="0"/>
        <w:ind w:left="0"/>
        <w:jc w:val="center"/>
        <w:rPr>
          <w:sz w:val="24"/>
          <w:szCs w:val="24"/>
          <w:lang w:val="hr-HR"/>
        </w:rPr>
      </w:pPr>
    </w:p>
    <w:p w14:paraId="3A6552E6" w14:textId="77777777" w:rsidR="00DC22EC" w:rsidRDefault="00DC22EC" w:rsidP="00DC22EC">
      <w:pPr>
        <w:pStyle w:val="Odlomakpopisa"/>
        <w:spacing w:after="0"/>
        <w:ind w:left="0"/>
        <w:jc w:val="center"/>
        <w:rPr>
          <w:sz w:val="24"/>
          <w:szCs w:val="24"/>
          <w:lang w:val="hr-HR"/>
        </w:rPr>
      </w:pPr>
    </w:p>
    <w:p w14:paraId="5C2A1D0A" w14:textId="77777777" w:rsidR="00DC22EC" w:rsidRDefault="00DC22EC" w:rsidP="00DC22EC">
      <w:pPr>
        <w:jc w:val="center"/>
        <w:rPr>
          <w:b/>
          <w:sz w:val="28"/>
          <w:szCs w:val="28"/>
        </w:rPr>
      </w:pPr>
    </w:p>
    <w:p w14:paraId="56A90084" w14:textId="77777777" w:rsidR="00DC22EC" w:rsidRDefault="00DC22EC" w:rsidP="00DC22EC">
      <w:pPr>
        <w:jc w:val="center"/>
        <w:rPr>
          <w:b/>
          <w:sz w:val="28"/>
          <w:szCs w:val="28"/>
        </w:rPr>
      </w:pPr>
      <w:r>
        <w:rPr>
          <w:noProof/>
          <w:lang w:eastAsia="hr-HR"/>
        </w:rPr>
        <w:drawing>
          <wp:inline distT="0" distB="0" distL="0" distR="0" wp14:anchorId="37433966" wp14:editId="28FDCE4E">
            <wp:extent cx="1628775" cy="1952625"/>
            <wp:effectExtent l="0" t="0" r="9525"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28775" cy="1952625"/>
                    </a:xfrm>
                    <a:prstGeom prst="rect">
                      <a:avLst/>
                    </a:prstGeom>
                    <a:noFill/>
                    <a:ln>
                      <a:noFill/>
                    </a:ln>
                  </pic:spPr>
                </pic:pic>
              </a:graphicData>
            </a:graphic>
          </wp:inline>
        </w:drawing>
      </w:r>
    </w:p>
    <w:p w14:paraId="2C85B9C5" w14:textId="77777777" w:rsidR="00DC22EC" w:rsidRDefault="00DC22EC" w:rsidP="00DC22EC">
      <w:pPr>
        <w:pStyle w:val="Odlomakpopisa"/>
        <w:spacing w:after="0"/>
        <w:ind w:left="0"/>
        <w:jc w:val="center"/>
        <w:rPr>
          <w:sz w:val="24"/>
          <w:szCs w:val="24"/>
          <w:lang w:val="hr-HR"/>
        </w:rPr>
      </w:pPr>
    </w:p>
    <w:p w14:paraId="21349109" w14:textId="77777777" w:rsidR="00DC22EC" w:rsidRDefault="00DC22EC" w:rsidP="00DC22EC">
      <w:pPr>
        <w:pStyle w:val="Odlomakpopisa"/>
        <w:spacing w:after="0"/>
        <w:ind w:left="0"/>
        <w:jc w:val="center"/>
        <w:rPr>
          <w:sz w:val="24"/>
          <w:szCs w:val="24"/>
          <w:lang w:val="hr-HR"/>
        </w:rPr>
      </w:pPr>
    </w:p>
    <w:p w14:paraId="78ACD145" w14:textId="77777777" w:rsidR="00DC22EC" w:rsidRDefault="00DC22EC" w:rsidP="00DC22EC">
      <w:pPr>
        <w:pStyle w:val="Odlomakpopisa"/>
        <w:spacing w:after="0"/>
        <w:ind w:left="0"/>
        <w:rPr>
          <w:sz w:val="24"/>
          <w:szCs w:val="24"/>
          <w:lang w:val="hr-HR"/>
        </w:rPr>
      </w:pPr>
    </w:p>
    <w:p w14:paraId="18E53D74" w14:textId="77777777" w:rsidR="00DC22EC" w:rsidRDefault="00DC22EC" w:rsidP="00DC22EC">
      <w:pPr>
        <w:pStyle w:val="Odlomakpopisa"/>
        <w:spacing w:after="0"/>
        <w:ind w:left="0"/>
        <w:jc w:val="center"/>
        <w:rPr>
          <w:sz w:val="24"/>
          <w:szCs w:val="24"/>
          <w:lang w:val="hr-HR"/>
        </w:rPr>
      </w:pPr>
    </w:p>
    <w:p w14:paraId="2D734882" w14:textId="77777777" w:rsidR="00DC22EC" w:rsidRDefault="00DC22EC" w:rsidP="00DC22EC">
      <w:pPr>
        <w:pStyle w:val="Odlomakpopisa"/>
        <w:spacing w:after="0"/>
        <w:ind w:left="0"/>
        <w:jc w:val="center"/>
        <w:rPr>
          <w:b/>
          <w:sz w:val="32"/>
          <w:szCs w:val="32"/>
          <w:lang w:val="hr-HR"/>
        </w:rPr>
      </w:pPr>
      <w:r>
        <w:rPr>
          <w:b/>
          <w:sz w:val="32"/>
          <w:szCs w:val="32"/>
          <w:lang w:val="hr-HR"/>
        </w:rPr>
        <w:t>UPUTE ZA IZRADU PRORAČUNA</w:t>
      </w:r>
    </w:p>
    <w:p w14:paraId="3AB17400" w14:textId="77777777" w:rsidR="00DC22EC" w:rsidRDefault="00DC22EC" w:rsidP="00DC22EC">
      <w:pPr>
        <w:pStyle w:val="Odlomakpopisa"/>
        <w:spacing w:after="0"/>
        <w:ind w:left="0"/>
        <w:jc w:val="center"/>
        <w:rPr>
          <w:b/>
          <w:sz w:val="32"/>
          <w:szCs w:val="32"/>
          <w:lang w:val="hr-HR"/>
        </w:rPr>
      </w:pPr>
      <w:r>
        <w:rPr>
          <w:b/>
          <w:sz w:val="32"/>
          <w:szCs w:val="32"/>
          <w:lang w:val="hr-HR"/>
        </w:rPr>
        <w:t>OPĆINE VOJNIĆ</w:t>
      </w:r>
    </w:p>
    <w:p w14:paraId="44BBF67F" w14:textId="38DE189C" w:rsidR="00DC22EC" w:rsidRDefault="00DC22EC" w:rsidP="00DC22EC">
      <w:pPr>
        <w:pStyle w:val="Odlomakpopisa"/>
        <w:spacing w:after="0"/>
        <w:ind w:left="0"/>
        <w:jc w:val="center"/>
        <w:rPr>
          <w:b/>
          <w:sz w:val="32"/>
          <w:szCs w:val="32"/>
          <w:lang w:val="hr-HR"/>
        </w:rPr>
      </w:pPr>
      <w:r>
        <w:rPr>
          <w:b/>
          <w:sz w:val="32"/>
          <w:szCs w:val="32"/>
          <w:lang w:val="hr-HR"/>
        </w:rPr>
        <w:t xml:space="preserve">ZA RAZDOBLJE </w:t>
      </w:r>
      <w:r w:rsidR="006A4B48">
        <w:rPr>
          <w:b/>
          <w:sz w:val="32"/>
          <w:szCs w:val="32"/>
          <w:lang w:val="hr-HR"/>
        </w:rPr>
        <w:t>202</w:t>
      </w:r>
      <w:r w:rsidR="005A7E34">
        <w:rPr>
          <w:b/>
          <w:sz w:val="32"/>
          <w:szCs w:val="32"/>
          <w:lang w:val="hr-HR"/>
        </w:rPr>
        <w:t>7</w:t>
      </w:r>
      <w:r w:rsidR="006A4B48">
        <w:rPr>
          <w:b/>
          <w:sz w:val="32"/>
          <w:szCs w:val="32"/>
          <w:lang w:val="hr-HR"/>
        </w:rPr>
        <w:t>.</w:t>
      </w:r>
      <w:r w:rsidR="00897AEA">
        <w:rPr>
          <w:b/>
          <w:sz w:val="32"/>
          <w:szCs w:val="32"/>
          <w:lang w:val="hr-HR"/>
        </w:rPr>
        <w:t xml:space="preserve"> </w:t>
      </w:r>
      <w:r w:rsidR="006A4B48">
        <w:rPr>
          <w:b/>
          <w:sz w:val="32"/>
          <w:szCs w:val="32"/>
          <w:lang w:val="hr-HR"/>
        </w:rPr>
        <w:t>-</w:t>
      </w:r>
      <w:r w:rsidR="00897AEA">
        <w:rPr>
          <w:b/>
          <w:sz w:val="32"/>
          <w:szCs w:val="32"/>
          <w:lang w:val="hr-HR"/>
        </w:rPr>
        <w:t xml:space="preserve"> </w:t>
      </w:r>
      <w:r w:rsidR="006A4B48">
        <w:rPr>
          <w:b/>
          <w:sz w:val="32"/>
          <w:szCs w:val="32"/>
          <w:lang w:val="hr-HR"/>
        </w:rPr>
        <w:t>202</w:t>
      </w:r>
      <w:r w:rsidR="005A7E34">
        <w:rPr>
          <w:b/>
          <w:sz w:val="32"/>
          <w:szCs w:val="32"/>
          <w:lang w:val="hr-HR"/>
        </w:rPr>
        <w:t>9</w:t>
      </w:r>
      <w:r>
        <w:rPr>
          <w:b/>
          <w:sz w:val="32"/>
          <w:szCs w:val="32"/>
          <w:lang w:val="hr-HR"/>
        </w:rPr>
        <w:t>.</w:t>
      </w:r>
    </w:p>
    <w:p w14:paraId="79EC3F73" w14:textId="77777777" w:rsidR="00DC22EC" w:rsidRDefault="00DC22EC" w:rsidP="00DC22EC">
      <w:pPr>
        <w:pStyle w:val="Odlomakpopisa"/>
        <w:spacing w:after="0"/>
        <w:ind w:left="0"/>
        <w:rPr>
          <w:b/>
          <w:sz w:val="32"/>
          <w:szCs w:val="32"/>
          <w:lang w:val="hr-HR"/>
        </w:rPr>
      </w:pPr>
    </w:p>
    <w:p w14:paraId="774B0C65" w14:textId="77777777" w:rsidR="00DC22EC" w:rsidRDefault="00DC22EC" w:rsidP="00DC22EC">
      <w:pPr>
        <w:pStyle w:val="Odlomakpopisa"/>
        <w:spacing w:after="0"/>
        <w:ind w:left="0"/>
        <w:rPr>
          <w:b/>
          <w:sz w:val="32"/>
          <w:szCs w:val="32"/>
          <w:lang w:val="hr-HR"/>
        </w:rPr>
      </w:pPr>
    </w:p>
    <w:p w14:paraId="15277502" w14:textId="77777777" w:rsidR="00DC22EC" w:rsidRDefault="00DC22EC" w:rsidP="00DC22EC">
      <w:pPr>
        <w:pStyle w:val="Odlomakpopisa"/>
        <w:spacing w:after="0"/>
        <w:ind w:left="0"/>
        <w:rPr>
          <w:sz w:val="24"/>
          <w:szCs w:val="24"/>
          <w:lang w:val="hr-HR"/>
        </w:rPr>
      </w:pPr>
    </w:p>
    <w:p w14:paraId="25C07A03" w14:textId="77777777" w:rsidR="00DC22EC" w:rsidRDefault="00DC22EC" w:rsidP="00DC22EC">
      <w:pPr>
        <w:pStyle w:val="Odlomakpopisa"/>
        <w:spacing w:after="0"/>
        <w:ind w:left="0"/>
        <w:rPr>
          <w:sz w:val="24"/>
          <w:szCs w:val="24"/>
          <w:lang w:val="hr-HR"/>
        </w:rPr>
      </w:pPr>
    </w:p>
    <w:p w14:paraId="641585FA" w14:textId="77777777" w:rsidR="00DC22EC" w:rsidRDefault="00DC22EC" w:rsidP="00DC22EC">
      <w:pPr>
        <w:pStyle w:val="Odlomakpopisa"/>
        <w:spacing w:after="0"/>
        <w:ind w:left="0"/>
        <w:rPr>
          <w:sz w:val="24"/>
          <w:szCs w:val="24"/>
          <w:lang w:val="hr-HR"/>
        </w:rPr>
      </w:pPr>
    </w:p>
    <w:p w14:paraId="28C1AD33" w14:textId="77777777" w:rsidR="00DC22EC" w:rsidRDefault="00DC22EC" w:rsidP="00DC22EC">
      <w:pPr>
        <w:pStyle w:val="Odlomakpopisa"/>
        <w:spacing w:after="0"/>
        <w:ind w:left="0"/>
        <w:rPr>
          <w:sz w:val="24"/>
          <w:szCs w:val="24"/>
          <w:lang w:val="hr-HR"/>
        </w:rPr>
      </w:pPr>
    </w:p>
    <w:p w14:paraId="291E4E27" w14:textId="77777777" w:rsidR="00DC22EC" w:rsidRDefault="00DC22EC" w:rsidP="00DC22EC">
      <w:pPr>
        <w:pStyle w:val="Odlomakpopisa"/>
        <w:spacing w:after="0"/>
        <w:ind w:left="0"/>
        <w:rPr>
          <w:sz w:val="24"/>
          <w:szCs w:val="24"/>
          <w:lang w:val="hr-HR"/>
        </w:rPr>
      </w:pPr>
    </w:p>
    <w:p w14:paraId="0AA8F2BB" w14:textId="77777777" w:rsidR="00DC22EC" w:rsidRDefault="00DC22EC" w:rsidP="00DC22EC">
      <w:pPr>
        <w:pStyle w:val="Odlomakpopisa"/>
        <w:spacing w:after="0"/>
        <w:ind w:left="0"/>
        <w:rPr>
          <w:sz w:val="24"/>
          <w:szCs w:val="24"/>
          <w:lang w:val="hr-HR"/>
        </w:rPr>
      </w:pPr>
    </w:p>
    <w:p w14:paraId="0E74AB21" w14:textId="77777777" w:rsidR="00DC22EC" w:rsidRDefault="00DC22EC" w:rsidP="00DC22EC">
      <w:pPr>
        <w:pStyle w:val="Odlomakpopisa"/>
        <w:spacing w:after="0"/>
        <w:ind w:left="0"/>
        <w:rPr>
          <w:sz w:val="24"/>
          <w:szCs w:val="24"/>
          <w:lang w:val="hr-HR"/>
        </w:rPr>
      </w:pPr>
    </w:p>
    <w:p w14:paraId="2CD5D77F" w14:textId="77777777" w:rsidR="00DC22EC" w:rsidRDefault="00DC22EC" w:rsidP="00DC22EC">
      <w:pPr>
        <w:pStyle w:val="Odlomakpopisa"/>
        <w:spacing w:after="0"/>
        <w:ind w:left="0"/>
        <w:rPr>
          <w:sz w:val="24"/>
          <w:szCs w:val="24"/>
          <w:lang w:val="hr-HR"/>
        </w:rPr>
      </w:pPr>
    </w:p>
    <w:p w14:paraId="22B8FA0E" w14:textId="77777777" w:rsidR="00DC22EC" w:rsidRDefault="00DC22EC" w:rsidP="00DC22EC">
      <w:pPr>
        <w:pStyle w:val="Odlomakpopisa"/>
        <w:spacing w:after="0"/>
        <w:ind w:left="0"/>
        <w:rPr>
          <w:sz w:val="24"/>
          <w:szCs w:val="24"/>
          <w:lang w:val="hr-HR"/>
        </w:rPr>
      </w:pPr>
    </w:p>
    <w:p w14:paraId="2D5DB98A" w14:textId="77777777" w:rsidR="00DC22EC" w:rsidRDefault="00DC22EC" w:rsidP="00DC22EC">
      <w:pPr>
        <w:pStyle w:val="Odlomakpopisa"/>
        <w:spacing w:after="0"/>
        <w:ind w:left="0"/>
        <w:rPr>
          <w:sz w:val="24"/>
          <w:szCs w:val="24"/>
          <w:lang w:val="hr-HR"/>
        </w:rPr>
      </w:pPr>
    </w:p>
    <w:p w14:paraId="7FA39D6C" w14:textId="5C0753E4" w:rsidR="00DC22EC" w:rsidRPr="009C5D12" w:rsidRDefault="00DC22EC" w:rsidP="00DC22EC">
      <w:pPr>
        <w:pStyle w:val="Odlomakpopisa"/>
        <w:pBdr>
          <w:bottom w:val="single" w:sz="12" w:space="1" w:color="auto"/>
        </w:pBdr>
        <w:spacing w:after="0"/>
        <w:ind w:left="0"/>
        <w:jc w:val="center"/>
        <w:rPr>
          <w:rFonts w:ascii="Times New Roman" w:hAnsi="Times New Roman"/>
          <w:lang w:val="hr-HR"/>
        </w:rPr>
      </w:pPr>
      <w:r w:rsidRPr="009C5D12">
        <w:rPr>
          <w:rFonts w:ascii="Times New Roman" w:hAnsi="Times New Roman"/>
          <w:lang w:val="hr-HR"/>
        </w:rPr>
        <w:t xml:space="preserve">Vojnić, </w:t>
      </w:r>
      <w:r w:rsidR="0074779D" w:rsidRPr="009C5D12">
        <w:rPr>
          <w:rFonts w:ascii="Times New Roman" w:hAnsi="Times New Roman"/>
          <w:lang w:val="hr-HR"/>
        </w:rPr>
        <w:t>listopad</w:t>
      </w:r>
      <w:r w:rsidR="004A316E" w:rsidRPr="009C5D12">
        <w:rPr>
          <w:rFonts w:ascii="Times New Roman" w:hAnsi="Times New Roman"/>
          <w:lang w:val="hr-HR"/>
        </w:rPr>
        <w:t xml:space="preserve"> 202</w:t>
      </w:r>
      <w:r w:rsidR="005A7E34">
        <w:rPr>
          <w:rFonts w:ascii="Times New Roman" w:hAnsi="Times New Roman"/>
          <w:lang w:val="hr-HR"/>
        </w:rPr>
        <w:t>6</w:t>
      </w:r>
      <w:r w:rsidRPr="009C5D12">
        <w:rPr>
          <w:rFonts w:ascii="Times New Roman" w:hAnsi="Times New Roman"/>
          <w:lang w:val="hr-HR"/>
        </w:rPr>
        <w:t>.</w:t>
      </w:r>
    </w:p>
    <w:p w14:paraId="64170C1D" w14:textId="77777777" w:rsidR="00DC22EC" w:rsidRDefault="00DC22EC" w:rsidP="00DC22EC">
      <w:pPr>
        <w:pStyle w:val="Odlomakpopisa"/>
        <w:spacing w:after="0"/>
        <w:ind w:left="0"/>
        <w:rPr>
          <w:sz w:val="24"/>
          <w:szCs w:val="24"/>
          <w:lang w:val="hr-HR"/>
        </w:rPr>
      </w:pPr>
    </w:p>
    <w:p w14:paraId="6338A2E7" w14:textId="77777777" w:rsidR="00DC22EC" w:rsidRPr="00ED00AF" w:rsidRDefault="00DC22EC" w:rsidP="007366AF">
      <w:pPr>
        <w:pStyle w:val="Odlomakpopisa"/>
        <w:pageBreakBefore/>
        <w:spacing w:after="0"/>
        <w:ind w:left="0"/>
        <w:jc w:val="center"/>
        <w:rPr>
          <w:rFonts w:ascii="Times New Roman" w:hAnsi="Times New Roman"/>
          <w:sz w:val="28"/>
          <w:szCs w:val="28"/>
          <w:lang w:val="hr-HR"/>
        </w:rPr>
      </w:pPr>
      <w:r w:rsidRPr="00ED00AF">
        <w:rPr>
          <w:rFonts w:ascii="Times New Roman" w:hAnsi="Times New Roman"/>
          <w:sz w:val="28"/>
          <w:szCs w:val="28"/>
          <w:lang w:val="hr-HR"/>
        </w:rPr>
        <w:lastRenderedPageBreak/>
        <w:t>S A D R Ž A J</w:t>
      </w:r>
    </w:p>
    <w:p w14:paraId="0ECE671D" w14:textId="77777777" w:rsidR="00DC22EC" w:rsidRPr="00ED00AF" w:rsidRDefault="00DC22EC" w:rsidP="00DC22EC">
      <w:pPr>
        <w:pStyle w:val="Odlomakpopisa"/>
        <w:spacing w:after="0"/>
        <w:ind w:left="0"/>
        <w:rPr>
          <w:rFonts w:ascii="Times New Roman" w:hAnsi="Times New Roman"/>
          <w:sz w:val="24"/>
          <w:szCs w:val="24"/>
        </w:rPr>
      </w:pPr>
    </w:p>
    <w:p w14:paraId="1F568C4B" w14:textId="77777777" w:rsidR="00DC22EC" w:rsidRPr="00ED00AF" w:rsidRDefault="00DC22EC" w:rsidP="00DC22EC">
      <w:pPr>
        <w:pStyle w:val="Odlomakpopisa"/>
        <w:spacing w:after="0"/>
        <w:ind w:left="0"/>
        <w:rPr>
          <w:rFonts w:ascii="Times New Roman" w:hAnsi="Times New Roman"/>
          <w:sz w:val="24"/>
          <w:szCs w:val="24"/>
        </w:rPr>
      </w:pPr>
    </w:p>
    <w:p w14:paraId="5650DB08" w14:textId="77777777"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UVOD</w:t>
      </w:r>
    </w:p>
    <w:p w14:paraId="76EFAE2D" w14:textId="77777777" w:rsidR="00DC22EC" w:rsidRPr="00ED00AF" w:rsidRDefault="00DC22EC" w:rsidP="00DC22EC">
      <w:pPr>
        <w:spacing w:line="276" w:lineRule="auto"/>
        <w:rPr>
          <w:rFonts w:ascii="Times New Roman" w:eastAsia="Calibri" w:hAnsi="Times New Roman" w:cs="Times New Roman"/>
          <w:sz w:val="28"/>
          <w:szCs w:val="28"/>
        </w:rPr>
      </w:pPr>
    </w:p>
    <w:p w14:paraId="63F9E03E" w14:textId="77777777"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PRIMJENA ZAKONA  O FISKALNOJ ODGOVORNOSTI I UREDBE O SASTAVLJANJU I PREDAJI IZJAVE O FISKALNOJ ODGOVORNOSTI I IZVJEŠTAJA O PRIMJENI FISKALNIH PRAVILA</w:t>
      </w:r>
    </w:p>
    <w:p w14:paraId="041C99F2" w14:textId="77777777" w:rsidR="00DC22EC" w:rsidRPr="00ED00AF" w:rsidRDefault="00DC22EC" w:rsidP="00DC22EC">
      <w:pPr>
        <w:pStyle w:val="Odlomakpopisa"/>
        <w:spacing w:after="0"/>
        <w:rPr>
          <w:rFonts w:ascii="Times New Roman" w:hAnsi="Times New Roman"/>
          <w:sz w:val="28"/>
          <w:szCs w:val="28"/>
          <w:lang w:val="hr-HR"/>
        </w:rPr>
      </w:pPr>
    </w:p>
    <w:p w14:paraId="584A9036" w14:textId="77777777"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ODREDNICE PRIHODA I RASHODA PRORAČUNA JEDINICA LOKALNE I PODRUČNE (REGIONALNE) SAMOUPRAVE</w:t>
      </w:r>
    </w:p>
    <w:p w14:paraId="3F8B4368" w14:textId="77777777" w:rsidR="00DC22EC" w:rsidRPr="00ED00AF" w:rsidRDefault="00DC22EC" w:rsidP="00DC22EC">
      <w:pPr>
        <w:pStyle w:val="Odlomakpopisa"/>
        <w:spacing w:after="0"/>
        <w:rPr>
          <w:rFonts w:ascii="Times New Roman" w:hAnsi="Times New Roman"/>
          <w:sz w:val="28"/>
          <w:szCs w:val="28"/>
          <w:lang w:val="hr-HR"/>
        </w:rPr>
      </w:pPr>
    </w:p>
    <w:p w14:paraId="5CA5B3D0" w14:textId="77777777"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METODOLOGIHA IZRADE PRORAČUNA JEDINICE LOKALNE I PODRUČNE  (REGIONALNE) SAMOURPAVE</w:t>
      </w:r>
    </w:p>
    <w:p w14:paraId="5BF013E5" w14:textId="77777777" w:rsidR="00DC22EC" w:rsidRPr="00ED00AF" w:rsidRDefault="00DC22EC" w:rsidP="00DC22EC">
      <w:pPr>
        <w:spacing w:after="0"/>
        <w:rPr>
          <w:rFonts w:ascii="Times New Roman" w:hAnsi="Times New Roman" w:cs="Times New Roman"/>
          <w:sz w:val="28"/>
          <w:szCs w:val="28"/>
        </w:rPr>
      </w:pPr>
    </w:p>
    <w:p w14:paraId="24381029" w14:textId="77777777"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METODOLOGIJA IZRADE PRIJEDLOGA FINANCIJSKOG PLANA PRORAČUNSKOG KORISNIKA JLP(R)S</w:t>
      </w:r>
    </w:p>
    <w:p w14:paraId="15D0B1D0" w14:textId="77777777" w:rsidR="00DC22EC" w:rsidRPr="00ED00AF" w:rsidRDefault="00DC22EC" w:rsidP="00DC22EC">
      <w:pPr>
        <w:pStyle w:val="Odlomakpopisa"/>
        <w:spacing w:after="0"/>
        <w:rPr>
          <w:rFonts w:ascii="Times New Roman" w:hAnsi="Times New Roman"/>
          <w:sz w:val="28"/>
          <w:szCs w:val="28"/>
          <w:lang w:val="hr-HR"/>
        </w:rPr>
      </w:pPr>
    </w:p>
    <w:p w14:paraId="024245E5" w14:textId="2EAD499C"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 xml:space="preserve">VREMENSKA DINAMIKA IZRADE PRORAČUNA ZA </w:t>
      </w:r>
      <w:r w:rsidR="00411A2E" w:rsidRPr="00ED00AF">
        <w:rPr>
          <w:rFonts w:ascii="Times New Roman" w:hAnsi="Times New Roman"/>
          <w:sz w:val="28"/>
          <w:szCs w:val="28"/>
        </w:rPr>
        <w:t>202</w:t>
      </w:r>
      <w:r w:rsidR="005A7E34">
        <w:rPr>
          <w:rFonts w:ascii="Times New Roman" w:hAnsi="Times New Roman"/>
          <w:sz w:val="28"/>
          <w:szCs w:val="28"/>
        </w:rPr>
        <w:t>7</w:t>
      </w:r>
      <w:r w:rsidR="00761F7A" w:rsidRPr="00ED00AF">
        <w:rPr>
          <w:rFonts w:ascii="Times New Roman" w:hAnsi="Times New Roman"/>
          <w:sz w:val="28"/>
          <w:szCs w:val="28"/>
        </w:rPr>
        <w:t>.-202</w:t>
      </w:r>
      <w:r w:rsidR="005A7E34">
        <w:rPr>
          <w:rFonts w:ascii="Times New Roman" w:hAnsi="Times New Roman"/>
          <w:sz w:val="28"/>
          <w:szCs w:val="28"/>
        </w:rPr>
        <w:t>9</w:t>
      </w:r>
      <w:r w:rsidRPr="00ED00AF">
        <w:rPr>
          <w:rFonts w:ascii="Times New Roman" w:hAnsi="Times New Roman"/>
          <w:sz w:val="28"/>
          <w:szCs w:val="28"/>
        </w:rPr>
        <w:t>. GODINU</w:t>
      </w:r>
    </w:p>
    <w:p w14:paraId="438000B0" w14:textId="77777777" w:rsidR="00DC22EC" w:rsidRPr="00ED00AF" w:rsidRDefault="00DC22EC" w:rsidP="00DC22EC">
      <w:pPr>
        <w:pStyle w:val="Odlomakpopisa"/>
        <w:spacing w:after="0"/>
        <w:rPr>
          <w:rFonts w:ascii="Times New Roman" w:hAnsi="Times New Roman"/>
          <w:sz w:val="28"/>
          <w:szCs w:val="28"/>
          <w:lang w:val="hr-HR"/>
        </w:rPr>
      </w:pPr>
    </w:p>
    <w:p w14:paraId="20A73702" w14:textId="77777777" w:rsidR="00DC22EC" w:rsidRPr="00ED00AF" w:rsidRDefault="00DC22EC" w:rsidP="00DC22EC">
      <w:pPr>
        <w:pStyle w:val="Odlomakpopisa"/>
        <w:numPr>
          <w:ilvl w:val="0"/>
          <w:numId w:val="1"/>
        </w:numPr>
        <w:spacing w:after="0"/>
        <w:rPr>
          <w:rFonts w:ascii="Times New Roman" w:hAnsi="Times New Roman"/>
          <w:sz w:val="28"/>
          <w:szCs w:val="28"/>
          <w:lang w:val="hr-HR"/>
        </w:rPr>
      </w:pPr>
      <w:r w:rsidRPr="00ED00AF">
        <w:rPr>
          <w:rFonts w:ascii="Times New Roman" w:hAnsi="Times New Roman"/>
          <w:sz w:val="28"/>
          <w:szCs w:val="28"/>
        </w:rPr>
        <w:t>DOSTUPNOST MATERIJALA</w:t>
      </w:r>
    </w:p>
    <w:p w14:paraId="49F614C1" w14:textId="77777777" w:rsidR="00DC22EC" w:rsidRPr="00ED00AF" w:rsidRDefault="00DC22EC" w:rsidP="00DC22EC">
      <w:pPr>
        <w:pStyle w:val="Odlomakpopisa"/>
        <w:spacing w:after="0"/>
        <w:ind w:left="0"/>
        <w:rPr>
          <w:rFonts w:ascii="Times New Roman" w:hAnsi="Times New Roman"/>
          <w:sz w:val="28"/>
          <w:szCs w:val="28"/>
          <w:lang w:val="hr-HR"/>
        </w:rPr>
      </w:pPr>
    </w:p>
    <w:p w14:paraId="0086FF77" w14:textId="77777777" w:rsidR="00DC22EC" w:rsidRDefault="00DC22EC" w:rsidP="00DC22EC">
      <w:pPr>
        <w:pStyle w:val="Odlomakpopisa"/>
        <w:spacing w:after="0"/>
        <w:ind w:left="0"/>
        <w:jc w:val="both"/>
        <w:rPr>
          <w:sz w:val="28"/>
          <w:szCs w:val="28"/>
          <w:lang w:val="hr-HR"/>
        </w:rPr>
      </w:pPr>
    </w:p>
    <w:p w14:paraId="5603396B" w14:textId="77777777" w:rsidR="00DC22EC" w:rsidRDefault="00DC22EC" w:rsidP="00DC22EC">
      <w:pPr>
        <w:pStyle w:val="Odlomakpopisa"/>
        <w:spacing w:after="0"/>
        <w:ind w:left="0"/>
        <w:jc w:val="both"/>
        <w:rPr>
          <w:sz w:val="28"/>
          <w:szCs w:val="28"/>
          <w:lang w:val="hr-HR"/>
        </w:rPr>
      </w:pPr>
    </w:p>
    <w:p w14:paraId="54BE98C2" w14:textId="77777777" w:rsidR="00DC22EC" w:rsidRDefault="00DC22EC" w:rsidP="00DC22EC">
      <w:pPr>
        <w:pStyle w:val="Odlomakpopisa"/>
        <w:spacing w:after="0"/>
        <w:ind w:left="0"/>
        <w:jc w:val="both"/>
        <w:rPr>
          <w:sz w:val="28"/>
          <w:szCs w:val="28"/>
          <w:lang w:val="hr-HR"/>
        </w:rPr>
      </w:pPr>
    </w:p>
    <w:p w14:paraId="2EF73C72" w14:textId="77777777" w:rsidR="00DC22EC" w:rsidRDefault="00DC22EC" w:rsidP="00DC22EC">
      <w:pPr>
        <w:pStyle w:val="Odlomakpopisa"/>
        <w:spacing w:after="0"/>
        <w:ind w:left="0"/>
        <w:jc w:val="both"/>
        <w:rPr>
          <w:sz w:val="28"/>
          <w:szCs w:val="28"/>
          <w:lang w:val="hr-HR"/>
        </w:rPr>
      </w:pPr>
    </w:p>
    <w:p w14:paraId="5DD69F74" w14:textId="77777777" w:rsidR="00DC22EC" w:rsidRDefault="00DC22EC" w:rsidP="00DC22EC">
      <w:pPr>
        <w:pStyle w:val="Odlomakpopisa"/>
        <w:spacing w:after="0"/>
        <w:ind w:left="0"/>
        <w:jc w:val="both"/>
        <w:rPr>
          <w:sz w:val="28"/>
          <w:szCs w:val="28"/>
          <w:lang w:val="hr-HR"/>
        </w:rPr>
      </w:pPr>
    </w:p>
    <w:p w14:paraId="0DB00E45" w14:textId="77777777" w:rsidR="00DC22EC" w:rsidRDefault="00DC22EC" w:rsidP="00DC22EC">
      <w:pPr>
        <w:pStyle w:val="Odlomakpopisa"/>
        <w:spacing w:after="0"/>
        <w:ind w:left="0"/>
        <w:jc w:val="both"/>
        <w:rPr>
          <w:sz w:val="28"/>
          <w:szCs w:val="28"/>
          <w:lang w:val="hr-HR"/>
        </w:rPr>
      </w:pPr>
    </w:p>
    <w:p w14:paraId="36201A79" w14:textId="77777777" w:rsidR="00DC22EC" w:rsidRDefault="00DC22EC" w:rsidP="00DC22EC">
      <w:pPr>
        <w:pStyle w:val="Odlomakpopisa"/>
        <w:spacing w:after="0"/>
        <w:ind w:left="0"/>
        <w:jc w:val="both"/>
        <w:rPr>
          <w:sz w:val="28"/>
          <w:szCs w:val="28"/>
          <w:lang w:val="hr-HR"/>
        </w:rPr>
      </w:pPr>
    </w:p>
    <w:p w14:paraId="08A470A6" w14:textId="77777777" w:rsidR="00761F7A" w:rsidRDefault="00761F7A" w:rsidP="00DC22EC">
      <w:pPr>
        <w:pStyle w:val="Odlomakpopisa"/>
        <w:spacing w:after="0"/>
        <w:ind w:left="0"/>
        <w:jc w:val="both"/>
        <w:rPr>
          <w:sz w:val="28"/>
          <w:szCs w:val="28"/>
          <w:lang w:val="hr-HR"/>
        </w:rPr>
      </w:pPr>
    </w:p>
    <w:p w14:paraId="278237DE" w14:textId="77777777" w:rsidR="00761F7A" w:rsidRDefault="00761F7A" w:rsidP="00DC22EC">
      <w:pPr>
        <w:pStyle w:val="Odlomakpopisa"/>
        <w:spacing w:after="0"/>
        <w:ind w:left="0"/>
        <w:jc w:val="both"/>
        <w:rPr>
          <w:sz w:val="28"/>
          <w:szCs w:val="28"/>
          <w:lang w:val="hr-HR"/>
        </w:rPr>
      </w:pPr>
    </w:p>
    <w:p w14:paraId="49A615E4" w14:textId="77777777" w:rsidR="00DC22EC" w:rsidRDefault="00DC22EC" w:rsidP="00DC22EC">
      <w:pPr>
        <w:pStyle w:val="Odlomakpopisa"/>
        <w:spacing w:after="0"/>
        <w:ind w:left="0"/>
        <w:jc w:val="both"/>
        <w:rPr>
          <w:sz w:val="28"/>
          <w:szCs w:val="28"/>
          <w:lang w:val="hr-HR"/>
        </w:rPr>
      </w:pPr>
    </w:p>
    <w:p w14:paraId="03A2A84B" w14:textId="77777777" w:rsidR="00DC22EC" w:rsidRDefault="00DC22EC" w:rsidP="00DC22EC">
      <w:pPr>
        <w:pStyle w:val="Odlomakpopisa"/>
        <w:spacing w:after="0"/>
        <w:ind w:left="0"/>
        <w:jc w:val="both"/>
        <w:rPr>
          <w:sz w:val="28"/>
          <w:szCs w:val="28"/>
          <w:lang w:val="hr-HR"/>
        </w:rPr>
      </w:pPr>
    </w:p>
    <w:p w14:paraId="121EFE45" w14:textId="77777777" w:rsidR="00DC22EC" w:rsidRDefault="00DC22EC" w:rsidP="007366AF">
      <w:pPr>
        <w:pStyle w:val="Odlomakpopisa"/>
        <w:pageBreakBefore/>
        <w:spacing w:after="0"/>
        <w:ind w:left="0"/>
        <w:jc w:val="both"/>
        <w:rPr>
          <w:sz w:val="24"/>
          <w:szCs w:val="24"/>
          <w:lang w:val="hr-HR"/>
        </w:rPr>
      </w:pPr>
    </w:p>
    <w:p w14:paraId="4A0D594F" w14:textId="77777777" w:rsidR="00DC22EC" w:rsidRPr="00ED00AF" w:rsidRDefault="00DC22EC" w:rsidP="00DC22EC">
      <w:pPr>
        <w:pStyle w:val="Odlomakpopisa"/>
        <w:numPr>
          <w:ilvl w:val="0"/>
          <w:numId w:val="2"/>
        </w:numPr>
        <w:spacing w:after="0"/>
        <w:jc w:val="both"/>
        <w:rPr>
          <w:rFonts w:ascii="Times New Roman" w:hAnsi="Times New Roman"/>
          <w:b/>
          <w:sz w:val="24"/>
          <w:szCs w:val="24"/>
          <w:lang w:val="hr-HR"/>
        </w:rPr>
      </w:pPr>
      <w:r w:rsidRPr="00ED00AF">
        <w:rPr>
          <w:rFonts w:ascii="Times New Roman" w:hAnsi="Times New Roman"/>
          <w:b/>
          <w:sz w:val="24"/>
          <w:szCs w:val="24"/>
          <w:lang w:val="hr-HR"/>
        </w:rPr>
        <w:t>UVOD</w:t>
      </w:r>
    </w:p>
    <w:p w14:paraId="7D280709" w14:textId="77777777" w:rsidR="00DC22EC" w:rsidRPr="00ED00AF" w:rsidRDefault="00DC22EC" w:rsidP="00DC22EC">
      <w:pPr>
        <w:spacing w:line="276" w:lineRule="auto"/>
        <w:jc w:val="both"/>
        <w:rPr>
          <w:rFonts w:ascii="Times New Roman" w:eastAsia="Calibri" w:hAnsi="Times New Roman" w:cs="Times New Roman"/>
        </w:rPr>
      </w:pPr>
    </w:p>
    <w:p w14:paraId="03A2CE39" w14:textId="13C983E2" w:rsidR="00DC22EC" w:rsidRPr="00ED00AF"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t>Sukladno članku 2</w:t>
      </w:r>
      <w:r w:rsidR="0006649C" w:rsidRPr="00ED00AF">
        <w:rPr>
          <w:rFonts w:ascii="Times New Roman" w:hAnsi="Times New Roman" w:cs="Times New Roman"/>
        </w:rPr>
        <w:t>6</w:t>
      </w:r>
      <w:r w:rsidRPr="00ED00AF">
        <w:rPr>
          <w:rFonts w:ascii="Times New Roman" w:hAnsi="Times New Roman" w:cs="Times New Roman"/>
        </w:rPr>
        <w:t xml:space="preserve">. Zakona o proračunu (NN </w:t>
      </w:r>
      <w:r w:rsidR="0006649C" w:rsidRPr="00ED00AF">
        <w:rPr>
          <w:rFonts w:ascii="Times New Roman" w:hAnsi="Times New Roman" w:cs="Times New Roman"/>
        </w:rPr>
        <w:t>144/21</w:t>
      </w:r>
      <w:r w:rsidRPr="00ED00AF">
        <w:rPr>
          <w:rFonts w:ascii="Times New Roman" w:hAnsi="Times New Roman" w:cs="Times New Roman"/>
        </w:rPr>
        <w:t xml:space="preserve">) potrebno je donijeti Upute za izradu proračuna jedinica lokalne i područne samouprave koje se dostavljaju proračunskim i </w:t>
      </w:r>
      <w:proofErr w:type="spellStart"/>
      <w:r w:rsidRPr="00ED00AF">
        <w:rPr>
          <w:rFonts w:ascii="Times New Roman" w:hAnsi="Times New Roman" w:cs="Times New Roman"/>
        </w:rPr>
        <w:t>izvanpračunskim</w:t>
      </w:r>
      <w:proofErr w:type="spellEnd"/>
      <w:r w:rsidRPr="00ED00AF">
        <w:rPr>
          <w:rFonts w:ascii="Times New Roman" w:hAnsi="Times New Roman" w:cs="Times New Roman"/>
        </w:rPr>
        <w:t xml:space="preserve"> korisnicima jedinicama lokalne i područne samouprave kojima se određuje da sastavni dio proračuna čine i financijski planovi korisnika koji moraju biti sastavljeni na isti način i sa istim sastavnim elementima kao i proračuni.</w:t>
      </w:r>
    </w:p>
    <w:p w14:paraId="5473D9A9" w14:textId="77777777" w:rsidR="00BF406B" w:rsidRPr="00ED00AF" w:rsidRDefault="00BF406B" w:rsidP="00DC22EC">
      <w:pPr>
        <w:spacing w:after="0" w:line="240" w:lineRule="auto"/>
        <w:jc w:val="both"/>
        <w:rPr>
          <w:rFonts w:ascii="Times New Roman" w:eastAsia="Calibri" w:hAnsi="Times New Roman" w:cs="Times New Roman"/>
        </w:rPr>
      </w:pPr>
    </w:p>
    <w:p w14:paraId="17CE0E31" w14:textId="670C101F" w:rsidR="004A316E" w:rsidRPr="00ED00AF"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t xml:space="preserve">Ministarstvo financija je izradilo upute za izradu proračuna jedinica lokalne i područne  samouprave za razdoblje </w:t>
      </w:r>
      <w:r w:rsidR="00411A2E" w:rsidRPr="00ED00AF">
        <w:rPr>
          <w:rFonts w:ascii="Times New Roman" w:hAnsi="Times New Roman" w:cs="Times New Roman"/>
        </w:rPr>
        <w:t>202</w:t>
      </w:r>
      <w:r w:rsidR="002B2084">
        <w:rPr>
          <w:rFonts w:ascii="Times New Roman" w:hAnsi="Times New Roman" w:cs="Times New Roman"/>
        </w:rPr>
        <w:t>7</w:t>
      </w:r>
      <w:r w:rsidR="00411A2E" w:rsidRPr="00ED00AF">
        <w:rPr>
          <w:rFonts w:ascii="Times New Roman" w:hAnsi="Times New Roman" w:cs="Times New Roman"/>
        </w:rPr>
        <w:t>.</w:t>
      </w:r>
      <w:r w:rsidR="00FB76B7" w:rsidRPr="00ED00AF">
        <w:rPr>
          <w:rFonts w:ascii="Times New Roman" w:hAnsi="Times New Roman" w:cs="Times New Roman"/>
        </w:rPr>
        <w:t xml:space="preserve"> </w:t>
      </w:r>
      <w:r w:rsidR="00411A2E" w:rsidRPr="00ED00AF">
        <w:rPr>
          <w:rFonts w:ascii="Times New Roman" w:hAnsi="Times New Roman" w:cs="Times New Roman"/>
        </w:rPr>
        <w:t>-</w:t>
      </w:r>
      <w:r w:rsidR="00FB76B7" w:rsidRPr="00ED00AF">
        <w:rPr>
          <w:rFonts w:ascii="Times New Roman" w:hAnsi="Times New Roman" w:cs="Times New Roman"/>
        </w:rPr>
        <w:t xml:space="preserve"> </w:t>
      </w:r>
      <w:r w:rsidR="00411A2E" w:rsidRPr="00ED00AF">
        <w:rPr>
          <w:rFonts w:ascii="Times New Roman" w:hAnsi="Times New Roman" w:cs="Times New Roman"/>
        </w:rPr>
        <w:t>202</w:t>
      </w:r>
      <w:r w:rsidR="002B2084">
        <w:rPr>
          <w:rFonts w:ascii="Times New Roman" w:hAnsi="Times New Roman" w:cs="Times New Roman"/>
        </w:rPr>
        <w:t>9</w:t>
      </w:r>
      <w:r w:rsidR="00411A2E" w:rsidRPr="00ED00AF">
        <w:rPr>
          <w:rFonts w:ascii="Times New Roman" w:hAnsi="Times New Roman" w:cs="Times New Roman"/>
        </w:rPr>
        <w:t>. g</w:t>
      </w:r>
      <w:r w:rsidRPr="00ED00AF">
        <w:rPr>
          <w:rFonts w:ascii="Times New Roman" w:hAnsi="Times New Roman" w:cs="Times New Roman"/>
        </w:rPr>
        <w:t>odine na temelju</w:t>
      </w:r>
      <w:r w:rsidR="004A316E" w:rsidRPr="00ED00AF">
        <w:rPr>
          <w:rFonts w:ascii="Times New Roman" w:hAnsi="Times New Roman" w:cs="Times New Roman"/>
        </w:rPr>
        <w:t>:</w:t>
      </w:r>
    </w:p>
    <w:p w14:paraId="02706801" w14:textId="77777777" w:rsidR="00BF406B" w:rsidRPr="00ED00AF" w:rsidRDefault="00BF406B" w:rsidP="00DC22EC">
      <w:pPr>
        <w:spacing w:after="0" w:line="240" w:lineRule="auto"/>
        <w:jc w:val="both"/>
        <w:rPr>
          <w:rFonts w:ascii="Times New Roman" w:hAnsi="Times New Roman" w:cs="Times New Roman"/>
        </w:rPr>
      </w:pPr>
    </w:p>
    <w:p w14:paraId="57032B17" w14:textId="14DBC497" w:rsidR="004A316E" w:rsidRPr="00ED00AF" w:rsidRDefault="000325E4" w:rsidP="004A316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Temeljnih</w:t>
      </w:r>
      <w:proofErr w:type="spellEnd"/>
      <w:r w:rsidRPr="00ED00AF">
        <w:rPr>
          <w:rFonts w:ascii="Times New Roman" w:hAnsi="Times New Roman"/>
        </w:rPr>
        <w:t xml:space="preserve"> </w:t>
      </w:r>
      <w:proofErr w:type="spellStart"/>
      <w:r w:rsidRPr="00ED00AF">
        <w:rPr>
          <w:rFonts w:ascii="Times New Roman" w:hAnsi="Times New Roman"/>
        </w:rPr>
        <w:t>m</w:t>
      </w:r>
      <w:r w:rsidR="004A316E" w:rsidRPr="00ED00AF">
        <w:rPr>
          <w:rFonts w:ascii="Times New Roman" w:hAnsi="Times New Roman"/>
        </w:rPr>
        <w:t>akroekonomskih</w:t>
      </w:r>
      <w:proofErr w:type="spellEnd"/>
      <w:r w:rsidR="004A316E" w:rsidRPr="00ED00AF">
        <w:rPr>
          <w:rFonts w:ascii="Times New Roman" w:hAnsi="Times New Roman"/>
        </w:rPr>
        <w:t xml:space="preserve"> </w:t>
      </w:r>
      <w:proofErr w:type="spellStart"/>
      <w:r w:rsidR="004A316E" w:rsidRPr="00ED00AF">
        <w:rPr>
          <w:rFonts w:ascii="Times New Roman" w:hAnsi="Times New Roman"/>
        </w:rPr>
        <w:t>pokazatelja</w:t>
      </w:r>
      <w:proofErr w:type="spellEnd"/>
      <w:r w:rsidRPr="00ED00AF">
        <w:rPr>
          <w:rFonts w:ascii="Times New Roman" w:hAnsi="Times New Roman"/>
        </w:rPr>
        <w:t xml:space="preserve"> za </w:t>
      </w:r>
      <w:proofErr w:type="spellStart"/>
      <w:r w:rsidRPr="00ED00AF">
        <w:rPr>
          <w:rFonts w:ascii="Times New Roman" w:hAnsi="Times New Roman"/>
        </w:rPr>
        <w:t>razdoblje</w:t>
      </w:r>
      <w:proofErr w:type="spellEnd"/>
      <w:r w:rsidRPr="00ED00AF">
        <w:rPr>
          <w:rFonts w:ascii="Times New Roman" w:hAnsi="Times New Roman"/>
        </w:rPr>
        <w:t xml:space="preserve"> </w:t>
      </w:r>
      <w:r w:rsidR="002B2084" w:rsidRPr="00ED00AF">
        <w:rPr>
          <w:rFonts w:ascii="Times New Roman" w:hAnsi="Times New Roman"/>
        </w:rPr>
        <w:t>202</w:t>
      </w:r>
      <w:r w:rsidR="002B2084">
        <w:rPr>
          <w:rFonts w:ascii="Times New Roman" w:hAnsi="Times New Roman"/>
        </w:rPr>
        <w:t>7</w:t>
      </w:r>
      <w:r w:rsidR="002B2084" w:rsidRPr="00ED00AF">
        <w:rPr>
          <w:rFonts w:ascii="Times New Roman" w:hAnsi="Times New Roman"/>
        </w:rPr>
        <w:t>. - 202</w:t>
      </w:r>
      <w:r w:rsidR="002B2084">
        <w:rPr>
          <w:rFonts w:ascii="Times New Roman" w:hAnsi="Times New Roman"/>
        </w:rPr>
        <w:t>9</w:t>
      </w:r>
      <w:r w:rsidRPr="00ED00AF">
        <w:rPr>
          <w:rFonts w:ascii="Times New Roman" w:hAnsi="Times New Roman"/>
        </w:rPr>
        <w:t>.</w:t>
      </w:r>
      <w:r w:rsidR="00867B06" w:rsidRPr="00ED00AF">
        <w:rPr>
          <w:rFonts w:ascii="Times New Roman" w:hAnsi="Times New Roman"/>
        </w:rPr>
        <w:t>,</w:t>
      </w:r>
    </w:p>
    <w:p w14:paraId="2F990186" w14:textId="6201339E" w:rsidR="004A316E" w:rsidRPr="00ED00AF" w:rsidRDefault="004A316E" w:rsidP="004A316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Metodologije</w:t>
      </w:r>
      <w:proofErr w:type="spellEnd"/>
      <w:r w:rsidRPr="00ED00AF">
        <w:rPr>
          <w:rFonts w:ascii="Times New Roman" w:hAnsi="Times New Roman"/>
        </w:rPr>
        <w:t xml:space="preserve"> </w:t>
      </w:r>
      <w:proofErr w:type="spellStart"/>
      <w:r w:rsidRPr="00ED00AF">
        <w:rPr>
          <w:rFonts w:ascii="Times New Roman" w:hAnsi="Times New Roman"/>
        </w:rPr>
        <w:t>izrade</w:t>
      </w:r>
      <w:proofErr w:type="spellEnd"/>
      <w:r w:rsidRPr="00ED00AF">
        <w:rPr>
          <w:rFonts w:ascii="Times New Roman" w:hAnsi="Times New Roman"/>
        </w:rPr>
        <w:t xml:space="preserve"> </w:t>
      </w:r>
      <w:proofErr w:type="spellStart"/>
      <w:r w:rsidRPr="00ED00AF">
        <w:rPr>
          <w:rFonts w:ascii="Times New Roman" w:hAnsi="Times New Roman"/>
        </w:rPr>
        <w:t>prijedloga</w:t>
      </w:r>
      <w:proofErr w:type="spellEnd"/>
      <w:r w:rsidRPr="00ED00AF">
        <w:rPr>
          <w:rFonts w:ascii="Times New Roman" w:hAnsi="Times New Roman"/>
        </w:rPr>
        <w:t xml:space="preserve"> </w:t>
      </w:r>
      <w:proofErr w:type="spellStart"/>
      <w:r w:rsidRPr="00ED00AF">
        <w:rPr>
          <w:rFonts w:ascii="Times New Roman" w:hAnsi="Times New Roman"/>
        </w:rPr>
        <w:t>financijskog</w:t>
      </w:r>
      <w:proofErr w:type="spellEnd"/>
      <w:r w:rsidRPr="00ED00AF">
        <w:rPr>
          <w:rFonts w:ascii="Times New Roman" w:hAnsi="Times New Roman"/>
        </w:rPr>
        <w:t xml:space="preserve"> plana </w:t>
      </w:r>
      <w:proofErr w:type="spellStart"/>
      <w:r w:rsidRPr="00ED00AF">
        <w:rPr>
          <w:rFonts w:ascii="Times New Roman" w:hAnsi="Times New Roman"/>
        </w:rPr>
        <w:t>proračunskih</w:t>
      </w:r>
      <w:proofErr w:type="spellEnd"/>
      <w:r w:rsidRPr="00ED00AF">
        <w:rPr>
          <w:rFonts w:ascii="Times New Roman" w:hAnsi="Times New Roman"/>
        </w:rPr>
        <w:t xml:space="preserve"> </w:t>
      </w:r>
      <w:proofErr w:type="spellStart"/>
      <w:r w:rsidR="007167C7" w:rsidRPr="00ED00AF">
        <w:rPr>
          <w:rFonts w:ascii="Times New Roman" w:hAnsi="Times New Roman"/>
        </w:rPr>
        <w:t>i</w:t>
      </w:r>
      <w:proofErr w:type="spellEnd"/>
      <w:r w:rsidRPr="00ED00AF">
        <w:rPr>
          <w:rFonts w:ascii="Times New Roman" w:hAnsi="Times New Roman"/>
        </w:rPr>
        <w:t xml:space="preserve"> </w:t>
      </w:r>
      <w:proofErr w:type="spellStart"/>
      <w:r w:rsidRPr="00ED00AF">
        <w:rPr>
          <w:rFonts w:ascii="Times New Roman" w:hAnsi="Times New Roman"/>
        </w:rPr>
        <w:t>izvanproračunskih</w:t>
      </w:r>
      <w:proofErr w:type="spellEnd"/>
      <w:r w:rsidRPr="00ED00AF">
        <w:rPr>
          <w:rFonts w:ascii="Times New Roman" w:hAnsi="Times New Roman"/>
        </w:rPr>
        <w:t xml:space="preserve"> </w:t>
      </w:r>
      <w:proofErr w:type="spellStart"/>
      <w:r w:rsidRPr="00ED00AF">
        <w:rPr>
          <w:rFonts w:ascii="Times New Roman" w:hAnsi="Times New Roman"/>
        </w:rPr>
        <w:t>korisnika</w:t>
      </w:r>
      <w:proofErr w:type="spellEnd"/>
      <w:r w:rsidRPr="00ED00AF">
        <w:rPr>
          <w:rFonts w:ascii="Times New Roman" w:hAnsi="Times New Roman"/>
        </w:rPr>
        <w:t xml:space="preserve"> </w:t>
      </w:r>
      <w:proofErr w:type="spellStart"/>
      <w:r w:rsidRPr="00ED00AF">
        <w:rPr>
          <w:rFonts w:ascii="Times New Roman" w:hAnsi="Times New Roman"/>
        </w:rPr>
        <w:t>jedinica</w:t>
      </w:r>
      <w:proofErr w:type="spellEnd"/>
      <w:r w:rsidRPr="00ED00AF">
        <w:rPr>
          <w:rFonts w:ascii="Times New Roman" w:hAnsi="Times New Roman"/>
        </w:rPr>
        <w:t xml:space="preserve"> </w:t>
      </w:r>
      <w:proofErr w:type="spellStart"/>
      <w:r w:rsidRPr="00ED00AF">
        <w:rPr>
          <w:rFonts w:ascii="Times New Roman" w:hAnsi="Times New Roman"/>
        </w:rPr>
        <w:t>lokalne</w:t>
      </w:r>
      <w:proofErr w:type="spellEnd"/>
      <w:r w:rsidRPr="00ED00AF">
        <w:rPr>
          <w:rFonts w:ascii="Times New Roman" w:hAnsi="Times New Roman"/>
        </w:rPr>
        <w:t xml:space="preserve"> </w:t>
      </w:r>
      <w:proofErr w:type="spellStart"/>
      <w:r w:rsidR="007167C7" w:rsidRPr="00ED00AF">
        <w:rPr>
          <w:rFonts w:ascii="Times New Roman" w:hAnsi="Times New Roman"/>
        </w:rPr>
        <w:t>i</w:t>
      </w:r>
      <w:proofErr w:type="spellEnd"/>
      <w:r w:rsidRPr="00ED00AF">
        <w:rPr>
          <w:rFonts w:ascii="Times New Roman" w:hAnsi="Times New Roman"/>
        </w:rPr>
        <w:t xml:space="preserve"> </w:t>
      </w:r>
      <w:proofErr w:type="spellStart"/>
      <w:r w:rsidRPr="00ED00AF">
        <w:rPr>
          <w:rFonts w:ascii="Times New Roman" w:hAnsi="Times New Roman"/>
        </w:rPr>
        <w:t>područne</w:t>
      </w:r>
      <w:proofErr w:type="spellEnd"/>
      <w:r w:rsidRPr="00ED00AF">
        <w:rPr>
          <w:rFonts w:ascii="Times New Roman" w:hAnsi="Times New Roman"/>
        </w:rPr>
        <w:t xml:space="preserve"> (</w:t>
      </w:r>
      <w:proofErr w:type="spellStart"/>
      <w:r w:rsidRPr="00ED00AF">
        <w:rPr>
          <w:rFonts w:ascii="Times New Roman" w:hAnsi="Times New Roman"/>
        </w:rPr>
        <w:t>regionalne</w:t>
      </w:r>
      <w:proofErr w:type="spellEnd"/>
      <w:r w:rsidRPr="00ED00AF">
        <w:rPr>
          <w:rFonts w:ascii="Times New Roman" w:hAnsi="Times New Roman"/>
        </w:rPr>
        <w:t xml:space="preserve">) </w:t>
      </w:r>
      <w:proofErr w:type="spellStart"/>
      <w:r w:rsidRPr="00ED00AF">
        <w:rPr>
          <w:rFonts w:ascii="Times New Roman" w:hAnsi="Times New Roman"/>
        </w:rPr>
        <w:t>samouprave</w:t>
      </w:r>
      <w:proofErr w:type="spellEnd"/>
      <w:r w:rsidR="00867B06" w:rsidRPr="00ED00AF">
        <w:rPr>
          <w:rFonts w:ascii="Times New Roman" w:hAnsi="Times New Roman"/>
        </w:rPr>
        <w:t>,</w:t>
      </w:r>
    </w:p>
    <w:p w14:paraId="11914D1C" w14:textId="3E648305" w:rsidR="00867B06" w:rsidRPr="00ED00AF" w:rsidRDefault="00867B06" w:rsidP="004A316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Upute</w:t>
      </w:r>
      <w:proofErr w:type="spellEnd"/>
      <w:r w:rsidRPr="00ED00AF">
        <w:rPr>
          <w:rFonts w:ascii="Times New Roman" w:hAnsi="Times New Roman"/>
        </w:rPr>
        <w:t xml:space="preserve"> </w:t>
      </w:r>
      <w:proofErr w:type="spellStart"/>
      <w:r w:rsidRPr="00ED00AF">
        <w:rPr>
          <w:rFonts w:ascii="Times New Roman" w:hAnsi="Times New Roman"/>
        </w:rPr>
        <w:t>upravnih</w:t>
      </w:r>
      <w:proofErr w:type="spellEnd"/>
      <w:r w:rsidRPr="00ED00AF">
        <w:rPr>
          <w:rFonts w:ascii="Times New Roman" w:hAnsi="Times New Roman"/>
        </w:rPr>
        <w:t xml:space="preserve"> </w:t>
      </w:r>
      <w:proofErr w:type="spellStart"/>
      <w:r w:rsidRPr="00ED00AF">
        <w:rPr>
          <w:rFonts w:ascii="Times New Roman" w:hAnsi="Times New Roman"/>
        </w:rPr>
        <w:t>tijela</w:t>
      </w:r>
      <w:proofErr w:type="spellEnd"/>
      <w:r w:rsidRPr="00ED00AF">
        <w:rPr>
          <w:rFonts w:ascii="Times New Roman" w:hAnsi="Times New Roman"/>
        </w:rPr>
        <w:t xml:space="preserve"> za </w:t>
      </w:r>
      <w:proofErr w:type="spellStart"/>
      <w:r w:rsidRPr="00ED00AF">
        <w:rPr>
          <w:rFonts w:ascii="Times New Roman" w:hAnsi="Times New Roman"/>
        </w:rPr>
        <w:t>financije</w:t>
      </w:r>
      <w:proofErr w:type="spellEnd"/>
      <w:r w:rsidRPr="00ED00AF">
        <w:rPr>
          <w:rFonts w:ascii="Times New Roman" w:hAnsi="Times New Roman"/>
        </w:rPr>
        <w:t>,</w:t>
      </w:r>
    </w:p>
    <w:p w14:paraId="1BDC484D" w14:textId="557200B0" w:rsidR="004A316E" w:rsidRPr="00ED00AF" w:rsidRDefault="004A316E" w:rsidP="004A316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Metodologije</w:t>
      </w:r>
      <w:proofErr w:type="spellEnd"/>
      <w:r w:rsidRPr="00ED00AF">
        <w:rPr>
          <w:rFonts w:ascii="Times New Roman" w:hAnsi="Times New Roman"/>
        </w:rPr>
        <w:t xml:space="preserve"> </w:t>
      </w:r>
      <w:proofErr w:type="spellStart"/>
      <w:r w:rsidRPr="00ED00AF">
        <w:rPr>
          <w:rFonts w:ascii="Times New Roman" w:hAnsi="Times New Roman"/>
        </w:rPr>
        <w:t>izrade</w:t>
      </w:r>
      <w:proofErr w:type="spellEnd"/>
      <w:r w:rsidRPr="00ED00AF">
        <w:rPr>
          <w:rFonts w:ascii="Times New Roman" w:hAnsi="Times New Roman"/>
        </w:rPr>
        <w:t xml:space="preserve"> </w:t>
      </w:r>
      <w:proofErr w:type="spellStart"/>
      <w:r w:rsidRPr="00ED00AF">
        <w:rPr>
          <w:rFonts w:ascii="Times New Roman" w:hAnsi="Times New Roman"/>
        </w:rPr>
        <w:t>proračuna</w:t>
      </w:r>
      <w:proofErr w:type="spellEnd"/>
      <w:r w:rsidRPr="00ED00AF">
        <w:rPr>
          <w:rFonts w:ascii="Times New Roman" w:hAnsi="Times New Roman"/>
        </w:rPr>
        <w:t xml:space="preserve"> </w:t>
      </w:r>
      <w:proofErr w:type="spellStart"/>
      <w:r w:rsidRPr="00ED00AF">
        <w:rPr>
          <w:rFonts w:ascii="Times New Roman" w:hAnsi="Times New Roman"/>
        </w:rPr>
        <w:t>jedinica</w:t>
      </w:r>
      <w:proofErr w:type="spellEnd"/>
      <w:r w:rsidRPr="00ED00AF">
        <w:rPr>
          <w:rFonts w:ascii="Times New Roman" w:hAnsi="Times New Roman"/>
        </w:rPr>
        <w:t xml:space="preserve"> </w:t>
      </w:r>
      <w:proofErr w:type="spellStart"/>
      <w:r w:rsidRPr="00ED00AF">
        <w:rPr>
          <w:rFonts w:ascii="Times New Roman" w:hAnsi="Times New Roman"/>
        </w:rPr>
        <w:t>lokalne</w:t>
      </w:r>
      <w:proofErr w:type="spellEnd"/>
      <w:r w:rsidRPr="00ED00AF">
        <w:rPr>
          <w:rFonts w:ascii="Times New Roman" w:hAnsi="Times New Roman"/>
        </w:rPr>
        <w:t xml:space="preserve"> </w:t>
      </w:r>
      <w:proofErr w:type="spellStart"/>
      <w:r w:rsidR="00B51935" w:rsidRPr="00ED00AF">
        <w:rPr>
          <w:rFonts w:ascii="Times New Roman" w:hAnsi="Times New Roman"/>
        </w:rPr>
        <w:t>i</w:t>
      </w:r>
      <w:proofErr w:type="spellEnd"/>
      <w:r w:rsidRPr="00ED00AF">
        <w:rPr>
          <w:rFonts w:ascii="Times New Roman" w:hAnsi="Times New Roman"/>
        </w:rPr>
        <w:t xml:space="preserve"> </w:t>
      </w:r>
      <w:proofErr w:type="spellStart"/>
      <w:r w:rsidRPr="00ED00AF">
        <w:rPr>
          <w:rFonts w:ascii="Times New Roman" w:hAnsi="Times New Roman"/>
        </w:rPr>
        <w:t>područne</w:t>
      </w:r>
      <w:proofErr w:type="spellEnd"/>
      <w:r w:rsidRPr="00ED00AF">
        <w:rPr>
          <w:rFonts w:ascii="Times New Roman" w:hAnsi="Times New Roman"/>
        </w:rPr>
        <w:t xml:space="preserve"> (</w:t>
      </w:r>
      <w:proofErr w:type="spellStart"/>
      <w:r w:rsidRPr="00ED00AF">
        <w:rPr>
          <w:rFonts w:ascii="Times New Roman" w:hAnsi="Times New Roman"/>
        </w:rPr>
        <w:t>regionalne</w:t>
      </w:r>
      <w:proofErr w:type="spellEnd"/>
      <w:r w:rsidRPr="00ED00AF">
        <w:rPr>
          <w:rFonts w:ascii="Times New Roman" w:hAnsi="Times New Roman"/>
        </w:rPr>
        <w:t xml:space="preserve">) </w:t>
      </w:r>
      <w:proofErr w:type="spellStart"/>
      <w:r w:rsidRPr="00ED00AF">
        <w:rPr>
          <w:rFonts w:ascii="Times New Roman" w:hAnsi="Times New Roman"/>
        </w:rPr>
        <w:t>samouprave</w:t>
      </w:r>
      <w:proofErr w:type="spellEnd"/>
      <w:r w:rsidRPr="00ED00AF">
        <w:rPr>
          <w:rFonts w:ascii="Times New Roman" w:hAnsi="Times New Roman"/>
        </w:rPr>
        <w:t>;</w:t>
      </w:r>
    </w:p>
    <w:p w14:paraId="42340C5C" w14:textId="746C65B9" w:rsidR="003D7132" w:rsidRPr="00ED00AF" w:rsidRDefault="003D7132" w:rsidP="004A316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Transparentnosti</w:t>
      </w:r>
      <w:proofErr w:type="spellEnd"/>
      <w:r w:rsidRPr="00ED00AF">
        <w:rPr>
          <w:rFonts w:ascii="Times New Roman" w:hAnsi="Times New Roman"/>
        </w:rPr>
        <w:t xml:space="preserve"> </w:t>
      </w:r>
      <w:proofErr w:type="spellStart"/>
      <w:r w:rsidRPr="00ED00AF">
        <w:rPr>
          <w:rFonts w:ascii="Times New Roman" w:hAnsi="Times New Roman"/>
        </w:rPr>
        <w:t>proračuna</w:t>
      </w:r>
      <w:proofErr w:type="spellEnd"/>
      <w:r w:rsidRPr="00ED00AF">
        <w:rPr>
          <w:rFonts w:ascii="Times New Roman" w:hAnsi="Times New Roman"/>
        </w:rPr>
        <w:t>,</w:t>
      </w:r>
    </w:p>
    <w:p w14:paraId="543AF37B" w14:textId="6BFE9790" w:rsidR="002D6CB9" w:rsidRPr="00ED00AF" w:rsidRDefault="002D6CB9" w:rsidP="004A316E">
      <w:pPr>
        <w:pStyle w:val="Odlomakpopisa"/>
        <w:numPr>
          <w:ilvl w:val="0"/>
          <w:numId w:val="5"/>
        </w:numPr>
        <w:spacing w:after="0" w:line="240" w:lineRule="auto"/>
        <w:jc w:val="both"/>
        <w:rPr>
          <w:rFonts w:ascii="Times New Roman" w:hAnsi="Times New Roman"/>
        </w:rPr>
      </w:pPr>
      <w:r w:rsidRPr="00ED00AF">
        <w:rPr>
          <w:rFonts w:ascii="Times New Roman" w:hAnsi="Times New Roman"/>
        </w:rPr>
        <w:t xml:space="preserve">Novosti, </w:t>
      </w:r>
      <w:proofErr w:type="spellStart"/>
      <w:r w:rsidRPr="00ED00AF">
        <w:rPr>
          <w:rFonts w:ascii="Times New Roman" w:hAnsi="Times New Roman"/>
        </w:rPr>
        <w:t>odnosno</w:t>
      </w:r>
      <w:proofErr w:type="spellEnd"/>
      <w:r w:rsidRPr="00ED00AF">
        <w:rPr>
          <w:rFonts w:ascii="Times New Roman" w:hAnsi="Times New Roman"/>
        </w:rPr>
        <w:t xml:space="preserve"> </w:t>
      </w:r>
      <w:proofErr w:type="spellStart"/>
      <w:r w:rsidRPr="00ED00AF">
        <w:rPr>
          <w:rFonts w:ascii="Times New Roman" w:hAnsi="Times New Roman"/>
        </w:rPr>
        <w:t>izmjena</w:t>
      </w:r>
      <w:proofErr w:type="spellEnd"/>
      <w:r w:rsidRPr="00ED00AF">
        <w:rPr>
          <w:rFonts w:ascii="Times New Roman" w:hAnsi="Times New Roman"/>
        </w:rPr>
        <w:t xml:space="preserve"> u </w:t>
      </w:r>
      <w:proofErr w:type="spellStart"/>
      <w:r w:rsidRPr="00ED00AF">
        <w:rPr>
          <w:rFonts w:ascii="Times New Roman" w:hAnsi="Times New Roman"/>
        </w:rPr>
        <w:t>poreznom</w:t>
      </w:r>
      <w:proofErr w:type="spellEnd"/>
      <w:r w:rsidRPr="00ED00AF">
        <w:rPr>
          <w:rFonts w:ascii="Times New Roman" w:hAnsi="Times New Roman"/>
        </w:rPr>
        <w:t xml:space="preserve"> </w:t>
      </w:r>
      <w:proofErr w:type="spellStart"/>
      <w:r w:rsidRPr="00ED00AF">
        <w:rPr>
          <w:rFonts w:ascii="Times New Roman" w:hAnsi="Times New Roman"/>
        </w:rPr>
        <w:t>sustavu</w:t>
      </w:r>
      <w:proofErr w:type="spellEnd"/>
      <w:r w:rsidRPr="00ED00AF">
        <w:rPr>
          <w:rFonts w:ascii="Times New Roman" w:hAnsi="Times New Roman"/>
        </w:rPr>
        <w:t>,</w:t>
      </w:r>
    </w:p>
    <w:p w14:paraId="4CE40BC5" w14:textId="4FC731D1" w:rsidR="0029530E" w:rsidRPr="00ED00AF" w:rsidRDefault="002D6CB9" w:rsidP="0029530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Planiranja</w:t>
      </w:r>
      <w:proofErr w:type="spellEnd"/>
      <w:r w:rsidRPr="00ED00AF">
        <w:rPr>
          <w:rFonts w:ascii="Times New Roman" w:hAnsi="Times New Roman"/>
        </w:rPr>
        <w:t xml:space="preserve"> </w:t>
      </w:r>
      <w:proofErr w:type="spellStart"/>
      <w:r w:rsidRPr="00ED00AF">
        <w:rPr>
          <w:rFonts w:ascii="Times New Roman" w:hAnsi="Times New Roman"/>
        </w:rPr>
        <w:t>rashoda</w:t>
      </w:r>
      <w:proofErr w:type="spellEnd"/>
      <w:r w:rsidRPr="00ED00AF">
        <w:rPr>
          <w:rFonts w:ascii="Times New Roman" w:hAnsi="Times New Roman"/>
        </w:rPr>
        <w:t xml:space="preserve"> </w:t>
      </w:r>
      <w:proofErr w:type="spellStart"/>
      <w:r w:rsidRPr="00ED00AF">
        <w:rPr>
          <w:rFonts w:ascii="Times New Roman" w:hAnsi="Times New Roman"/>
        </w:rPr>
        <w:t>proračunskih</w:t>
      </w:r>
      <w:proofErr w:type="spellEnd"/>
      <w:r w:rsidRPr="00ED00AF">
        <w:rPr>
          <w:rFonts w:ascii="Times New Roman" w:hAnsi="Times New Roman"/>
        </w:rPr>
        <w:t xml:space="preserve"> </w:t>
      </w:r>
      <w:proofErr w:type="spellStart"/>
      <w:r w:rsidRPr="00ED00AF">
        <w:rPr>
          <w:rFonts w:ascii="Times New Roman" w:hAnsi="Times New Roman"/>
        </w:rPr>
        <w:t>korisnika</w:t>
      </w:r>
      <w:proofErr w:type="spellEnd"/>
      <w:r w:rsidRPr="00ED00AF">
        <w:rPr>
          <w:rFonts w:ascii="Times New Roman" w:hAnsi="Times New Roman"/>
        </w:rPr>
        <w:t xml:space="preserve"> </w:t>
      </w:r>
      <w:proofErr w:type="spellStart"/>
      <w:r w:rsidRPr="00ED00AF">
        <w:rPr>
          <w:rFonts w:ascii="Times New Roman" w:hAnsi="Times New Roman"/>
        </w:rPr>
        <w:t>i</w:t>
      </w:r>
      <w:proofErr w:type="spellEnd"/>
      <w:r w:rsidRPr="00ED00AF">
        <w:rPr>
          <w:rFonts w:ascii="Times New Roman" w:hAnsi="Times New Roman"/>
        </w:rPr>
        <w:t xml:space="preserve"> </w:t>
      </w:r>
      <w:proofErr w:type="spellStart"/>
      <w:r w:rsidRPr="00ED00AF">
        <w:rPr>
          <w:rFonts w:ascii="Times New Roman" w:hAnsi="Times New Roman"/>
        </w:rPr>
        <w:t>postupanja</w:t>
      </w:r>
      <w:proofErr w:type="spellEnd"/>
      <w:r w:rsidRPr="00ED00AF">
        <w:rPr>
          <w:rFonts w:ascii="Times New Roman" w:hAnsi="Times New Roman"/>
        </w:rPr>
        <w:t xml:space="preserve"> s </w:t>
      </w:r>
      <w:proofErr w:type="spellStart"/>
      <w:r w:rsidRPr="00ED00AF">
        <w:rPr>
          <w:rFonts w:ascii="Times New Roman" w:hAnsi="Times New Roman"/>
        </w:rPr>
        <w:t>viškovima</w:t>
      </w:r>
      <w:proofErr w:type="spellEnd"/>
      <w:r w:rsidRPr="00ED00AF">
        <w:rPr>
          <w:rFonts w:ascii="Times New Roman" w:hAnsi="Times New Roman"/>
        </w:rPr>
        <w:t xml:space="preserve"> u </w:t>
      </w:r>
      <w:proofErr w:type="spellStart"/>
      <w:r w:rsidRPr="00ED00AF">
        <w:rPr>
          <w:rFonts w:ascii="Times New Roman" w:hAnsi="Times New Roman"/>
        </w:rPr>
        <w:t>sklopu</w:t>
      </w:r>
      <w:proofErr w:type="spellEnd"/>
      <w:r w:rsidRPr="00ED00AF">
        <w:rPr>
          <w:rFonts w:ascii="Times New Roman" w:hAnsi="Times New Roman"/>
        </w:rPr>
        <w:t xml:space="preserve"> </w:t>
      </w:r>
      <w:proofErr w:type="spellStart"/>
      <w:r w:rsidRPr="00ED00AF">
        <w:rPr>
          <w:rFonts w:ascii="Times New Roman" w:hAnsi="Times New Roman"/>
        </w:rPr>
        <w:t>decentraliziranih</w:t>
      </w:r>
      <w:proofErr w:type="spellEnd"/>
      <w:r w:rsidRPr="00ED00AF">
        <w:rPr>
          <w:rFonts w:ascii="Times New Roman" w:hAnsi="Times New Roman"/>
        </w:rPr>
        <w:t xml:space="preserve"> </w:t>
      </w:r>
      <w:proofErr w:type="spellStart"/>
      <w:r w:rsidRPr="00ED00AF">
        <w:rPr>
          <w:rFonts w:ascii="Times New Roman" w:hAnsi="Times New Roman"/>
        </w:rPr>
        <w:t>funkcija</w:t>
      </w:r>
      <w:proofErr w:type="spellEnd"/>
      <w:r w:rsidR="00056233" w:rsidRPr="00ED00AF">
        <w:rPr>
          <w:rFonts w:ascii="Times New Roman" w:hAnsi="Times New Roman"/>
        </w:rPr>
        <w:t xml:space="preserve"> </w:t>
      </w:r>
      <w:proofErr w:type="spellStart"/>
      <w:r w:rsidR="00056233" w:rsidRPr="00ED00AF">
        <w:rPr>
          <w:rFonts w:ascii="Times New Roman" w:hAnsi="Times New Roman"/>
        </w:rPr>
        <w:t>te</w:t>
      </w:r>
      <w:proofErr w:type="spellEnd"/>
    </w:p>
    <w:p w14:paraId="6CCE648C" w14:textId="4CA86C2A" w:rsidR="004A316E" w:rsidRPr="00ED00AF" w:rsidRDefault="004A316E" w:rsidP="004A316E">
      <w:pPr>
        <w:pStyle w:val="Odlomakpopisa"/>
        <w:numPr>
          <w:ilvl w:val="0"/>
          <w:numId w:val="5"/>
        </w:numPr>
        <w:spacing w:after="0" w:line="240" w:lineRule="auto"/>
        <w:jc w:val="both"/>
        <w:rPr>
          <w:rFonts w:ascii="Times New Roman" w:hAnsi="Times New Roman"/>
        </w:rPr>
      </w:pPr>
      <w:proofErr w:type="spellStart"/>
      <w:r w:rsidRPr="00ED00AF">
        <w:rPr>
          <w:rFonts w:ascii="Times New Roman" w:hAnsi="Times New Roman"/>
        </w:rPr>
        <w:t>Dostave</w:t>
      </w:r>
      <w:proofErr w:type="spellEnd"/>
      <w:r w:rsidRPr="00ED00AF">
        <w:rPr>
          <w:rFonts w:ascii="Times New Roman" w:hAnsi="Times New Roman"/>
        </w:rPr>
        <w:t xml:space="preserve"> </w:t>
      </w:r>
      <w:proofErr w:type="spellStart"/>
      <w:r w:rsidRPr="00ED00AF">
        <w:rPr>
          <w:rFonts w:ascii="Times New Roman" w:hAnsi="Times New Roman"/>
        </w:rPr>
        <w:t>dok</w:t>
      </w:r>
      <w:r w:rsidR="00655ABE" w:rsidRPr="00ED00AF">
        <w:rPr>
          <w:rFonts w:ascii="Times New Roman" w:hAnsi="Times New Roman"/>
        </w:rPr>
        <w:t>u</w:t>
      </w:r>
      <w:r w:rsidRPr="00ED00AF">
        <w:rPr>
          <w:rFonts w:ascii="Times New Roman" w:hAnsi="Times New Roman"/>
        </w:rPr>
        <w:t>menata</w:t>
      </w:r>
      <w:proofErr w:type="spellEnd"/>
      <w:r w:rsidRPr="00ED00AF">
        <w:rPr>
          <w:rFonts w:ascii="Times New Roman" w:hAnsi="Times New Roman"/>
        </w:rPr>
        <w:t xml:space="preserve"> </w:t>
      </w:r>
      <w:proofErr w:type="spellStart"/>
      <w:r w:rsidR="00B51935" w:rsidRPr="00ED00AF">
        <w:rPr>
          <w:rFonts w:ascii="Times New Roman" w:hAnsi="Times New Roman"/>
        </w:rPr>
        <w:t>i</w:t>
      </w:r>
      <w:proofErr w:type="spellEnd"/>
      <w:r w:rsidRPr="00ED00AF">
        <w:rPr>
          <w:rFonts w:ascii="Times New Roman" w:hAnsi="Times New Roman"/>
        </w:rPr>
        <w:t xml:space="preserve"> </w:t>
      </w:r>
      <w:proofErr w:type="spellStart"/>
      <w:r w:rsidRPr="00ED00AF">
        <w:rPr>
          <w:rFonts w:ascii="Times New Roman" w:hAnsi="Times New Roman"/>
        </w:rPr>
        <w:t>unosa</w:t>
      </w:r>
      <w:proofErr w:type="spellEnd"/>
      <w:r w:rsidRPr="00ED00AF">
        <w:rPr>
          <w:rFonts w:ascii="Times New Roman" w:hAnsi="Times New Roman"/>
        </w:rPr>
        <w:t xml:space="preserve"> </w:t>
      </w:r>
      <w:proofErr w:type="spellStart"/>
      <w:r w:rsidRPr="00ED00AF">
        <w:rPr>
          <w:rFonts w:ascii="Times New Roman" w:hAnsi="Times New Roman"/>
        </w:rPr>
        <w:t>podataka</w:t>
      </w:r>
      <w:proofErr w:type="spellEnd"/>
      <w:r w:rsidR="00056233" w:rsidRPr="00ED00AF">
        <w:rPr>
          <w:rFonts w:ascii="Times New Roman" w:hAnsi="Times New Roman"/>
        </w:rPr>
        <w:t>:</w:t>
      </w:r>
    </w:p>
    <w:p w14:paraId="05BAFEDD" w14:textId="77777777" w:rsidR="00056233" w:rsidRPr="00ED00AF" w:rsidRDefault="00056233" w:rsidP="00056233">
      <w:pPr>
        <w:pStyle w:val="Odlomakpopisa"/>
        <w:spacing w:after="0" w:line="240" w:lineRule="auto"/>
        <w:jc w:val="both"/>
        <w:rPr>
          <w:rFonts w:ascii="Times New Roman" w:hAnsi="Times New Roman"/>
        </w:rPr>
      </w:pPr>
    </w:p>
    <w:p w14:paraId="1F700D5D" w14:textId="7B720CA5" w:rsidR="00DC22EC" w:rsidRPr="00ED00AF" w:rsidRDefault="00DC22EC" w:rsidP="00DC22EC">
      <w:pPr>
        <w:spacing w:after="0" w:line="240" w:lineRule="auto"/>
        <w:jc w:val="both"/>
        <w:rPr>
          <w:rFonts w:ascii="Times New Roman" w:eastAsia="Calibri" w:hAnsi="Times New Roman" w:cs="Times New Roman"/>
        </w:rPr>
      </w:pPr>
      <w:r w:rsidRPr="00ED00AF">
        <w:rPr>
          <w:rFonts w:ascii="Times New Roman" w:hAnsi="Times New Roman" w:cs="Times New Roman"/>
        </w:rPr>
        <w:tab/>
        <w:t>Metodologija za izradu prijedloga financijskog plana odnosno proračuna jedinice lokalne i područne  samouprave propisana je Zakonom o proračunu i podzakonskim aktima kojim se regulira provedba Zakona, ponajprije Pravilnikom o proračunskim klasifikacijama i Pravilnikom o proračunskom računovodstvu i Računskom planu.</w:t>
      </w:r>
    </w:p>
    <w:p w14:paraId="28BD67A7" w14:textId="2919C2E0" w:rsidR="00DC22EC" w:rsidRPr="00ED00AF" w:rsidRDefault="00DC22EC" w:rsidP="00DC22EC">
      <w:pPr>
        <w:spacing w:after="0" w:line="240" w:lineRule="auto"/>
        <w:jc w:val="both"/>
        <w:rPr>
          <w:rFonts w:ascii="Times New Roman" w:eastAsia="Calibri" w:hAnsi="Times New Roman" w:cs="Times New Roman"/>
        </w:rPr>
      </w:pPr>
      <w:r w:rsidRPr="00ED00AF">
        <w:rPr>
          <w:rFonts w:ascii="Times New Roman" w:hAnsi="Times New Roman" w:cs="Times New Roman"/>
        </w:rPr>
        <w:tab/>
        <w:t xml:space="preserve">Važnost procesa planiranja prepoznata je i u kontekstu davanja Izjave o fiskalnoj odgovornosti temeljem Zakona o fiskalnoj odgovornosti ( NN </w:t>
      </w:r>
      <w:r w:rsidR="00411A2E" w:rsidRPr="00ED00AF">
        <w:rPr>
          <w:rFonts w:ascii="Times New Roman" w:hAnsi="Times New Roman" w:cs="Times New Roman"/>
        </w:rPr>
        <w:t>111/18</w:t>
      </w:r>
      <w:r w:rsidR="00BF406B" w:rsidRPr="00ED00AF">
        <w:rPr>
          <w:rFonts w:ascii="Times New Roman" w:hAnsi="Times New Roman" w:cs="Times New Roman"/>
        </w:rPr>
        <w:t xml:space="preserve">, </w:t>
      </w:r>
      <w:r w:rsidR="001452AB" w:rsidRPr="00ED00AF">
        <w:rPr>
          <w:rFonts w:ascii="Times New Roman" w:hAnsi="Times New Roman" w:cs="Times New Roman"/>
        </w:rPr>
        <w:t>83/23</w:t>
      </w:r>
      <w:r w:rsidRPr="00ED00AF">
        <w:rPr>
          <w:rFonts w:ascii="Times New Roman" w:hAnsi="Times New Roman" w:cs="Times New Roman"/>
        </w:rPr>
        <w:t xml:space="preserve">)  i Uredbe o sastavljanju i predaji izjave o fiskalnoj odgovornosti i izvještaja o primjeni fiskalnih pravila (NN </w:t>
      </w:r>
      <w:r w:rsidR="001452AB" w:rsidRPr="00ED00AF">
        <w:rPr>
          <w:rFonts w:ascii="Times New Roman" w:hAnsi="Times New Roman" w:cs="Times New Roman"/>
        </w:rPr>
        <w:t>95</w:t>
      </w:r>
      <w:r w:rsidR="00411A2E" w:rsidRPr="00ED00AF">
        <w:rPr>
          <w:rFonts w:ascii="Times New Roman" w:hAnsi="Times New Roman" w:cs="Times New Roman"/>
        </w:rPr>
        <w:t>/19).</w:t>
      </w:r>
    </w:p>
    <w:p w14:paraId="053E345C" w14:textId="77777777" w:rsidR="00DC22EC" w:rsidRPr="00ED00AF" w:rsidRDefault="00DC22EC" w:rsidP="00DC22EC">
      <w:pPr>
        <w:spacing w:after="0" w:line="240" w:lineRule="auto"/>
        <w:jc w:val="both"/>
        <w:rPr>
          <w:rFonts w:ascii="Times New Roman" w:eastAsia="Calibri" w:hAnsi="Times New Roman" w:cs="Times New Roman"/>
        </w:rPr>
      </w:pPr>
      <w:r w:rsidRPr="00ED00AF">
        <w:rPr>
          <w:rFonts w:ascii="Times New Roman" w:hAnsi="Times New Roman" w:cs="Times New Roman"/>
        </w:rPr>
        <w:tab/>
        <w:t>Prema dobivenim smjernicama i uputama Jedinstveni upravni odjel Općine Vojnić planira ostvarenje prihoda i okvirni rast rashoda korisnika proračuna temeljem prioriteta.</w:t>
      </w:r>
    </w:p>
    <w:p w14:paraId="3E6B53DC" w14:textId="77777777" w:rsidR="00DC22EC" w:rsidRPr="00ED00AF" w:rsidRDefault="00DC22EC" w:rsidP="00DC22EC">
      <w:pPr>
        <w:spacing w:after="0" w:line="240" w:lineRule="auto"/>
        <w:jc w:val="both"/>
        <w:rPr>
          <w:rFonts w:ascii="Times New Roman" w:eastAsia="Calibri" w:hAnsi="Times New Roman" w:cs="Times New Roman"/>
        </w:rPr>
      </w:pPr>
      <w:r w:rsidRPr="00ED00AF">
        <w:rPr>
          <w:rFonts w:ascii="Times New Roman" w:hAnsi="Times New Roman" w:cs="Times New Roman"/>
        </w:rPr>
        <w:tab/>
        <w:t>Čelnik jedinice lokalne i područne (regionalne) samouprave odnosno proračunskog i izvanproračunskog korisnika odgovoran je za zakonito i pravilno planiranje i izvršavanje proračuna odnosno financijskog plana i za svrhovitost, učinkovitost i za ekonomično raspolaganje proračunskim sredstvima proračuna odnosno financijskog plana.</w:t>
      </w:r>
    </w:p>
    <w:p w14:paraId="20766BAD" w14:textId="77777777" w:rsidR="009C5D12" w:rsidRPr="00ED00AF" w:rsidRDefault="009C5D12" w:rsidP="00DC22EC">
      <w:pPr>
        <w:spacing w:line="276" w:lineRule="auto"/>
        <w:jc w:val="both"/>
        <w:rPr>
          <w:rFonts w:ascii="Times New Roman" w:eastAsia="Calibri" w:hAnsi="Times New Roman" w:cs="Times New Roman"/>
        </w:rPr>
      </w:pPr>
    </w:p>
    <w:p w14:paraId="746B767B" w14:textId="77777777" w:rsidR="00DC22EC" w:rsidRPr="00ED00AF" w:rsidRDefault="00DC22EC" w:rsidP="00DC22EC">
      <w:pPr>
        <w:pStyle w:val="Odlomakpopisa"/>
        <w:numPr>
          <w:ilvl w:val="0"/>
          <w:numId w:val="2"/>
        </w:numPr>
        <w:spacing w:after="0"/>
        <w:jc w:val="both"/>
        <w:rPr>
          <w:rFonts w:ascii="Times New Roman" w:hAnsi="Times New Roman"/>
          <w:b/>
          <w:sz w:val="24"/>
          <w:szCs w:val="24"/>
          <w:lang w:val="hr-HR"/>
        </w:rPr>
      </w:pPr>
      <w:r w:rsidRPr="00ED00AF">
        <w:rPr>
          <w:rFonts w:ascii="Times New Roman" w:hAnsi="Times New Roman"/>
          <w:b/>
          <w:sz w:val="24"/>
          <w:szCs w:val="24"/>
          <w:lang w:val="hr-HR"/>
        </w:rPr>
        <w:t>PRIMJENA ZAKONA O FISKLANOJ ODGOVORNOSTI I UREDBE O SASTAVLJANJU I PREDAJI IZJAVE O SIKALNOJ ODGOVORNOSTI I IZVJEŠTAJA O PRIMJENI FISKLANIH PRAVILA</w:t>
      </w:r>
    </w:p>
    <w:p w14:paraId="59AD4CCF" w14:textId="77777777" w:rsidR="00DC22EC" w:rsidRPr="00ED00AF" w:rsidRDefault="00DC22EC" w:rsidP="00DC22EC">
      <w:pPr>
        <w:spacing w:line="276" w:lineRule="auto"/>
        <w:jc w:val="both"/>
        <w:rPr>
          <w:rFonts w:ascii="Times New Roman" w:eastAsia="Calibri" w:hAnsi="Times New Roman" w:cs="Times New Roman"/>
        </w:rPr>
      </w:pPr>
    </w:p>
    <w:p w14:paraId="6868926A" w14:textId="1BDA4BEE" w:rsidR="00DC22EC" w:rsidRPr="00ED00AF" w:rsidRDefault="00DC22EC" w:rsidP="00DC22EC">
      <w:pPr>
        <w:spacing w:after="0" w:line="240" w:lineRule="auto"/>
        <w:jc w:val="both"/>
        <w:rPr>
          <w:rFonts w:ascii="Times New Roman" w:eastAsia="Calibri" w:hAnsi="Times New Roman" w:cs="Times New Roman"/>
        </w:rPr>
      </w:pPr>
      <w:r w:rsidRPr="00ED00AF">
        <w:rPr>
          <w:rFonts w:ascii="Times New Roman" w:hAnsi="Times New Roman" w:cs="Times New Roman"/>
        </w:rPr>
        <w:tab/>
        <w:t xml:space="preserve">Zakonom o fiskalnoj odgovornosti (NN </w:t>
      </w:r>
      <w:r w:rsidR="00411A2E" w:rsidRPr="00ED00AF">
        <w:rPr>
          <w:rFonts w:ascii="Times New Roman" w:hAnsi="Times New Roman" w:cs="Times New Roman"/>
        </w:rPr>
        <w:t>111/18</w:t>
      </w:r>
      <w:r w:rsidR="00EC2D2A" w:rsidRPr="00ED00AF">
        <w:rPr>
          <w:rFonts w:ascii="Times New Roman" w:hAnsi="Times New Roman" w:cs="Times New Roman"/>
        </w:rPr>
        <w:t>, 83/23</w:t>
      </w:r>
      <w:r w:rsidR="00411A2E" w:rsidRPr="00ED00AF">
        <w:rPr>
          <w:rFonts w:ascii="Times New Roman" w:hAnsi="Times New Roman" w:cs="Times New Roman"/>
        </w:rPr>
        <w:t>)</w:t>
      </w:r>
      <w:r w:rsidRPr="00ED00AF">
        <w:rPr>
          <w:rFonts w:ascii="Times New Roman" w:hAnsi="Times New Roman" w:cs="Times New Roman"/>
        </w:rPr>
        <w:t xml:space="preserve"> uvedena</w:t>
      </w:r>
      <w:r w:rsidR="00EC2D2A" w:rsidRPr="00ED00AF">
        <w:rPr>
          <w:rFonts w:ascii="Times New Roman" w:hAnsi="Times New Roman" w:cs="Times New Roman"/>
        </w:rPr>
        <w:t xml:space="preserve"> je</w:t>
      </w:r>
      <w:r w:rsidRPr="00ED00AF">
        <w:rPr>
          <w:rFonts w:ascii="Times New Roman" w:hAnsi="Times New Roman" w:cs="Times New Roman"/>
        </w:rPr>
        <w:t xml:space="preserve"> obveza davanja Izjave o fiskalnoj odgovornosti. Uredbom o sastavljanju i predaji Izjave o fiskalnoj odgovornosti i Izvještaja o primjeni fiskalnih pravila ( NN </w:t>
      </w:r>
      <w:r w:rsidR="00EC2D2A" w:rsidRPr="00ED00AF">
        <w:rPr>
          <w:rFonts w:ascii="Times New Roman" w:hAnsi="Times New Roman" w:cs="Times New Roman"/>
        </w:rPr>
        <w:t>95</w:t>
      </w:r>
      <w:r w:rsidR="00411A2E" w:rsidRPr="00ED00AF">
        <w:rPr>
          <w:rFonts w:ascii="Times New Roman" w:hAnsi="Times New Roman" w:cs="Times New Roman"/>
        </w:rPr>
        <w:t>/19</w:t>
      </w:r>
      <w:r w:rsidRPr="00ED00AF">
        <w:rPr>
          <w:rFonts w:ascii="Times New Roman" w:hAnsi="Times New Roman" w:cs="Times New Roman"/>
        </w:rPr>
        <w:t>) detaljnije je razrađen način davanja same  Izjave.</w:t>
      </w:r>
    </w:p>
    <w:p w14:paraId="0EC5D7F5" w14:textId="77777777" w:rsidR="00DC22EC"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t xml:space="preserve">Izjava o fiskalnoj odgovornosti je izjava kojom čelnik jedinice lokalne samouprave potvrđuje zakonito, namjensko i svrhovito korištenje sredstava, učinkovito i djelotvorno funkcioniranje sustava financijskog upravljanja i kontrola u okviru proračunom utvrđena sredstva.  Izjava se može dati i u slučaju uočenih slabosti i nepravilnosti ako uočene slabosti i nepravilnosti ne utječu na zakonito, namjensko i svrhovito korištenje sredstava. Uz Izjavu načelnici općina, gradonačelnici, odnosno župani dužni su dostaviti Ministarstvu financija u rokovima utvrđenim Uredbom i popunjeni Upitnik o fiskalnoj </w:t>
      </w:r>
      <w:r w:rsidRPr="00ED00AF">
        <w:rPr>
          <w:rFonts w:ascii="Times New Roman" w:hAnsi="Times New Roman" w:cs="Times New Roman"/>
        </w:rPr>
        <w:lastRenderedPageBreak/>
        <w:t>odgovornosti, Plan otklanjanja slabosti i nepravilnosti i Mišljenje unutarnjih revizora o sustava u financijskog upravljanja i kontrola za područja koja su bila revidirana.</w:t>
      </w:r>
    </w:p>
    <w:p w14:paraId="3851D03A" w14:textId="77777777" w:rsidR="009C5D12" w:rsidRPr="00ED00AF" w:rsidRDefault="009C5D12" w:rsidP="00DC22EC">
      <w:pPr>
        <w:spacing w:after="0" w:line="240" w:lineRule="auto"/>
        <w:jc w:val="both"/>
        <w:rPr>
          <w:rFonts w:ascii="Times New Roman" w:eastAsia="Calibri" w:hAnsi="Times New Roman" w:cs="Times New Roman"/>
        </w:rPr>
      </w:pPr>
    </w:p>
    <w:p w14:paraId="56FA979C" w14:textId="77777777" w:rsidR="00DC22EC" w:rsidRDefault="00DC22EC" w:rsidP="00DC22EC">
      <w:pPr>
        <w:spacing w:after="0" w:line="240" w:lineRule="auto"/>
        <w:jc w:val="both"/>
        <w:rPr>
          <w:rFonts w:ascii="Times New Roman" w:hAnsi="Times New Roman" w:cs="Times New Roman"/>
          <w:b/>
        </w:rPr>
      </w:pPr>
      <w:r w:rsidRPr="00ED00AF">
        <w:rPr>
          <w:rFonts w:ascii="Times New Roman" w:hAnsi="Times New Roman" w:cs="Times New Roman"/>
        </w:rPr>
        <w:tab/>
      </w:r>
      <w:r w:rsidRPr="00ED00AF">
        <w:rPr>
          <w:rFonts w:ascii="Times New Roman" w:hAnsi="Times New Roman" w:cs="Times New Roman"/>
          <w:b/>
        </w:rPr>
        <w:t>Dakle, jedinice lokalne i područne  samouprave obvezne su provjeriti kod proračunskih korisnika iz njihove nadležnosti da su zaista poštovana načela zakonitog, namjenskog i svrhovitog korištenja sredstava te da je uspostavljen i funkcionira učinkovit i djelotvoran sustav financijskog upravljanja i kontrola.</w:t>
      </w:r>
    </w:p>
    <w:p w14:paraId="6F65C6A7" w14:textId="77777777" w:rsidR="009C5D12" w:rsidRPr="00ED00AF" w:rsidRDefault="009C5D12" w:rsidP="00DC22EC">
      <w:pPr>
        <w:spacing w:after="0" w:line="240" w:lineRule="auto"/>
        <w:jc w:val="both"/>
        <w:rPr>
          <w:rFonts w:ascii="Times New Roman" w:eastAsia="Calibri" w:hAnsi="Times New Roman" w:cs="Times New Roman"/>
          <w:b/>
        </w:rPr>
      </w:pPr>
    </w:p>
    <w:p w14:paraId="6697320E" w14:textId="77777777" w:rsidR="00DC22EC" w:rsidRPr="00ED00AF" w:rsidRDefault="00DC22EC" w:rsidP="00DC22EC">
      <w:pPr>
        <w:spacing w:after="0" w:line="240" w:lineRule="auto"/>
        <w:jc w:val="both"/>
        <w:rPr>
          <w:rFonts w:ascii="Times New Roman" w:eastAsia="Calibri" w:hAnsi="Times New Roman" w:cs="Times New Roman"/>
        </w:rPr>
      </w:pPr>
      <w:r w:rsidRPr="00ED00AF">
        <w:rPr>
          <w:rFonts w:ascii="Times New Roman" w:hAnsi="Times New Roman" w:cs="Times New Roman"/>
          <w:b/>
        </w:rPr>
        <w:tab/>
      </w:r>
      <w:r w:rsidRPr="00ED00AF">
        <w:rPr>
          <w:rFonts w:ascii="Times New Roman" w:hAnsi="Times New Roman" w:cs="Times New Roman"/>
        </w:rPr>
        <w:t xml:space="preserve"> Uredbom je postupak provjere sadržaja Izjave o fiskalnoj odgovornosti propisan na način da nadležna jedinica lokalne samouprave za svakog obveznika provjerava formalni sadržaj Izjave i Upitnika koje im dostavljaju njihovi proračunski korisnici i nadležna jedinica lokalne samouprave tijekom  proračunske godine provjerava, za svakog proračunskog korisnika, a na odabranom uzorku pitanja iz Upitnika, Izjavu i Upitnik.</w:t>
      </w:r>
    </w:p>
    <w:p w14:paraId="71495D22" w14:textId="77777777" w:rsidR="009C5D12" w:rsidRPr="00ED00AF" w:rsidRDefault="009C5D12" w:rsidP="00DC22EC">
      <w:pPr>
        <w:spacing w:line="276" w:lineRule="auto"/>
        <w:jc w:val="both"/>
        <w:rPr>
          <w:rFonts w:ascii="Times New Roman" w:eastAsia="Calibri" w:hAnsi="Times New Roman" w:cs="Times New Roman"/>
        </w:rPr>
      </w:pPr>
    </w:p>
    <w:p w14:paraId="27DEC013" w14:textId="77777777" w:rsidR="00DC22EC" w:rsidRPr="00ED00AF" w:rsidRDefault="00DC22EC" w:rsidP="00DC22EC">
      <w:pPr>
        <w:pStyle w:val="Odlomakpopisa"/>
        <w:numPr>
          <w:ilvl w:val="0"/>
          <w:numId w:val="2"/>
        </w:numPr>
        <w:spacing w:after="0"/>
        <w:jc w:val="both"/>
        <w:rPr>
          <w:rFonts w:ascii="Times New Roman" w:hAnsi="Times New Roman"/>
          <w:b/>
          <w:sz w:val="24"/>
          <w:szCs w:val="24"/>
          <w:lang w:val="hr-HR"/>
        </w:rPr>
      </w:pPr>
      <w:r w:rsidRPr="00ED00AF">
        <w:rPr>
          <w:rFonts w:ascii="Times New Roman" w:hAnsi="Times New Roman"/>
          <w:b/>
          <w:sz w:val="24"/>
          <w:szCs w:val="24"/>
        </w:rPr>
        <w:t>ODREDNICE PRIHODA I RASHODA PRORAČUNA JEDINICA LOKALNE I PODRUČNE (REGIONALNE) SAMOUPRAVE</w:t>
      </w:r>
    </w:p>
    <w:p w14:paraId="277B5C6A" w14:textId="77777777" w:rsidR="00DC22EC" w:rsidRPr="00ED00AF" w:rsidRDefault="00DC22EC" w:rsidP="00CD5068">
      <w:pPr>
        <w:spacing w:line="276" w:lineRule="auto"/>
        <w:ind w:left="360"/>
        <w:jc w:val="both"/>
        <w:rPr>
          <w:rFonts w:ascii="Times New Roman" w:eastAsia="Calibri" w:hAnsi="Times New Roman" w:cs="Times New Roman"/>
        </w:rPr>
      </w:pPr>
    </w:p>
    <w:p w14:paraId="42951B3C" w14:textId="4F765707" w:rsidR="00DC22EC" w:rsidRPr="00ED00AF" w:rsidRDefault="004A316E" w:rsidP="00CD5068">
      <w:pPr>
        <w:spacing w:after="0" w:line="240" w:lineRule="auto"/>
        <w:ind w:firstLine="360"/>
        <w:jc w:val="both"/>
        <w:rPr>
          <w:rFonts w:ascii="Times New Roman" w:eastAsia="Calibri" w:hAnsi="Times New Roman" w:cs="Times New Roman"/>
        </w:rPr>
      </w:pPr>
      <w:r w:rsidRPr="00ED00AF">
        <w:rPr>
          <w:rFonts w:ascii="Times New Roman" w:hAnsi="Times New Roman" w:cs="Times New Roman"/>
        </w:rPr>
        <w:t>Proračunski i izvanproračunski korisnici jedinica lokalne i područne(regionalne) samouprave obvezni su izrađivati financijske planove u skladu s odredbama Zakona o proračunu</w:t>
      </w:r>
      <w:r w:rsidR="00F93342">
        <w:rPr>
          <w:rFonts w:ascii="Times New Roman" w:hAnsi="Times New Roman" w:cs="Times New Roman"/>
        </w:rPr>
        <w:t xml:space="preserve"> </w:t>
      </w:r>
      <w:r w:rsidR="00F93342" w:rsidRPr="00ED00AF">
        <w:rPr>
          <w:rFonts w:ascii="Times New Roman" w:hAnsi="Times New Roman" w:cs="Times New Roman"/>
        </w:rPr>
        <w:t>(NN 144/21)</w:t>
      </w:r>
      <w:r w:rsidRPr="00ED00AF">
        <w:rPr>
          <w:rFonts w:ascii="Times New Roman" w:hAnsi="Times New Roman" w:cs="Times New Roman"/>
        </w:rPr>
        <w:t xml:space="preserve">, Pravilnika o proračunskim klasifikacijama (NN </w:t>
      </w:r>
      <w:r w:rsidR="00F71E59" w:rsidRPr="00ED00AF">
        <w:rPr>
          <w:rFonts w:ascii="Times New Roman" w:hAnsi="Times New Roman" w:cs="Times New Roman"/>
        </w:rPr>
        <w:t>4/2024</w:t>
      </w:r>
      <w:r w:rsidR="00FA6773">
        <w:rPr>
          <w:rFonts w:ascii="Times New Roman" w:hAnsi="Times New Roman" w:cs="Times New Roman"/>
        </w:rPr>
        <w:t xml:space="preserve"> i 122/25</w:t>
      </w:r>
      <w:r w:rsidRPr="00ED00AF">
        <w:rPr>
          <w:rFonts w:ascii="Times New Roman" w:hAnsi="Times New Roman" w:cs="Times New Roman"/>
        </w:rPr>
        <w:t xml:space="preserve">) i Pravilnika o proračunskom računovodstvu i računskom planu (NN </w:t>
      </w:r>
      <w:r w:rsidR="00DE409E">
        <w:rPr>
          <w:rFonts w:ascii="Times New Roman" w:hAnsi="Times New Roman" w:cs="Times New Roman"/>
        </w:rPr>
        <w:t>158/23 i 154/24</w:t>
      </w:r>
      <w:r w:rsidRPr="00ED00AF">
        <w:rPr>
          <w:rFonts w:ascii="Times New Roman" w:hAnsi="Times New Roman" w:cs="Times New Roman"/>
        </w:rPr>
        <w:t>) te se pridržavati ovih Uputa.</w:t>
      </w:r>
    </w:p>
    <w:p w14:paraId="6D42A6A2" w14:textId="77777777" w:rsidR="00DC22EC" w:rsidRPr="00ED00AF"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r>
    </w:p>
    <w:p w14:paraId="30FF8CE3" w14:textId="77777777" w:rsidR="00DC22EC" w:rsidRDefault="00DC22EC" w:rsidP="00DC22EC">
      <w:pPr>
        <w:spacing w:after="0" w:line="240" w:lineRule="auto"/>
        <w:jc w:val="both"/>
        <w:rPr>
          <w:rFonts w:ascii="Times New Roman" w:eastAsia="Calibri" w:hAnsi="Times New Roman" w:cs="Times New Roman"/>
        </w:rPr>
      </w:pPr>
    </w:p>
    <w:p w14:paraId="56CCBA01" w14:textId="77777777" w:rsidR="00DC22EC" w:rsidRPr="00ED00AF" w:rsidRDefault="00DC22EC" w:rsidP="00DC22EC">
      <w:pPr>
        <w:pStyle w:val="Odlomakpopisa"/>
        <w:numPr>
          <w:ilvl w:val="0"/>
          <w:numId w:val="2"/>
        </w:numPr>
        <w:spacing w:after="0"/>
        <w:jc w:val="both"/>
        <w:rPr>
          <w:rFonts w:ascii="Times New Roman" w:hAnsi="Times New Roman"/>
          <w:b/>
          <w:sz w:val="24"/>
          <w:szCs w:val="24"/>
          <w:lang w:val="hr-HR"/>
        </w:rPr>
      </w:pPr>
      <w:r w:rsidRPr="00ED00AF">
        <w:rPr>
          <w:rFonts w:ascii="Times New Roman" w:hAnsi="Times New Roman"/>
          <w:b/>
          <w:sz w:val="24"/>
          <w:szCs w:val="24"/>
        </w:rPr>
        <w:t>METODOLOGIJA IZRADE PRORAČUNA JEDINICE LOKALNE I PODRUČNE  (REGIONALNE) SAMOUPRAVE</w:t>
      </w:r>
    </w:p>
    <w:p w14:paraId="3552D992" w14:textId="77777777" w:rsidR="00DE409E" w:rsidRDefault="00DE409E" w:rsidP="00DC22EC">
      <w:pPr>
        <w:spacing w:after="0" w:line="240" w:lineRule="auto"/>
        <w:ind w:left="360" w:firstLine="360"/>
        <w:jc w:val="both"/>
        <w:rPr>
          <w:rFonts w:ascii="Times New Roman" w:hAnsi="Times New Roman" w:cs="Times New Roman"/>
        </w:rPr>
      </w:pPr>
    </w:p>
    <w:p w14:paraId="6F36C28D" w14:textId="2C89962C" w:rsidR="00DC22EC" w:rsidRPr="00ED00AF" w:rsidRDefault="00DC22EC" w:rsidP="00DC22EC">
      <w:pPr>
        <w:spacing w:after="0" w:line="240" w:lineRule="auto"/>
        <w:ind w:left="360" w:firstLine="360"/>
        <w:jc w:val="both"/>
        <w:rPr>
          <w:rFonts w:ascii="Times New Roman" w:hAnsi="Times New Roman" w:cs="Times New Roman"/>
        </w:rPr>
      </w:pPr>
      <w:r w:rsidRPr="00ED00AF">
        <w:rPr>
          <w:rFonts w:ascii="Times New Roman" w:hAnsi="Times New Roman" w:cs="Times New Roman"/>
        </w:rPr>
        <w:t xml:space="preserve">Metodologija izrade proračuna propisana </w:t>
      </w:r>
      <w:r w:rsidR="00BE2494" w:rsidRPr="00ED00AF">
        <w:rPr>
          <w:rFonts w:ascii="Times New Roman" w:hAnsi="Times New Roman" w:cs="Times New Roman"/>
        </w:rPr>
        <w:t>j</w:t>
      </w:r>
      <w:r w:rsidRPr="00ED00AF">
        <w:rPr>
          <w:rFonts w:ascii="Times New Roman" w:hAnsi="Times New Roman" w:cs="Times New Roman"/>
        </w:rPr>
        <w:t xml:space="preserve">e Zakonom o proračunu i podzakonskim aktima: </w:t>
      </w:r>
    </w:p>
    <w:p w14:paraId="22D28E51" w14:textId="77777777" w:rsidR="00CD5068" w:rsidRPr="00ED00AF" w:rsidRDefault="00DC22EC" w:rsidP="00CD5068">
      <w:pPr>
        <w:spacing w:after="0" w:line="240" w:lineRule="auto"/>
        <w:jc w:val="both"/>
        <w:rPr>
          <w:rFonts w:ascii="Times New Roman" w:hAnsi="Times New Roman" w:cs="Times New Roman"/>
        </w:rPr>
      </w:pPr>
      <w:r w:rsidRPr="00ED00AF">
        <w:rPr>
          <w:rFonts w:ascii="Times New Roman" w:hAnsi="Times New Roman" w:cs="Times New Roman"/>
        </w:rPr>
        <w:t>Pravilnikom o proračunskim klasifikacijama i Pravilnikom o proračunskom računovodstvu i Računskom planu.</w:t>
      </w:r>
      <w:r w:rsidR="00CD5068" w:rsidRPr="00ED00AF">
        <w:rPr>
          <w:rFonts w:ascii="Times New Roman" w:hAnsi="Times New Roman" w:cs="Times New Roman"/>
        </w:rPr>
        <w:t xml:space="preserve"> </w:t>
      </w:r>
    </w:p>
    <w:p w14:paraId="02AA6CE8" w14:textId="2C445CE3" w:rsidR="00CD5068" w:rsidRPr="00ED00AF" w:rsidRDefault="00CD5068" w:rsidP="00CD5068">
      <w:pPr>
        <w:spacing w:after="0" w:line="240" w:lineRule="auto"/>
        <w:ind w:firstLine="360"/>
        <w:jc w:val="both"/>
        <w:rPr>
          <w:rFonts w:ascii="Times New Roman" w:eastAsia="Calibri" w:hAnsi="Times New Roman" w:cs="Times New Roman"/>
        </w:rPr>
      </w:pPr>
      <w:r w:rsidRPr="00ED00AF">
        <w:rPr>
          <w:rFonts w:ascii="Times New Roman" w:hAnsi="Times New Roman" w:cs="Times New Roman"/>
        </w:rPr>
        <w:t>Proračunski korisnici jedinica lokalne i područne (regionalne) samouprave dužni su, kao i prethodnih godina, u svom financijskom planu iskazati sve svoje prihod i rashode bez obzira na moguće uplate dijela prihoda korisnika u proračun jedinice lokalne i područne (regionalne) samouprave ili podmirivanje dijela rashoda korisnika izravno s računa proračuna. Upravna vijeća i ostala upravljačka tijela pr</w:t>
      </w:r>
      <w:r w:rsidR="00AB5636">
        <w:rPr>
          <w:rFonts w:ascii="Times New Roman" w:hAnsi="Times New Roman" w:cs="Times New Roman"/>
        </w:rPr>
        <w:t>o</w:t>
      </w:r>
      <w:r w:rsidRPr="00ED00AF">
        <w:rPr>
          <w:rFonts w:ascii="Times New Roman" w:hAnsi="Times New Roman" w:cs="Times New Roman"/>
        </w:rPr>
        <w:t>računskih korisnika jedinica dužna su usvojiti financijske planove do kraja godine, kako bi se od 01. siječnja 202</w:t>
      </w:r>
      <w:r w:rsidR="0047403E">
        <w:rPr>
          <w:rFonts w:ascii="Times New Roman" w:hAnsi="Times New Roman" w:cs="Times New Roman"/>
        </w:rPr>
        <w:t>7</w:t>
      </w:r>
      <w:r w:rsidRPr="00ED00AF">
        <w:rPr>
          <w:rFonts w:ascii="Times New Roman" w:hAnsi="Times New Roman" w:cs="Times New Roman"/>
        </w:rPr>
        <w:t xml:space="preserve">. godine mogle preuzimati i izvršavati nove obveze. </w:t>
      </w:r>
    </w:p>
    <w:p w14:paraId="5F20AB97" w14:textId="77777777" w:rsidR="00DC22EC" w:rsidRPr="00ED00AF" w:rsidRDefault="00DC22EC" w:rsidP="00DC22EC">
      <w:pPr>
        <w:spacing w:after="0" w:line="240" w:lineRule="auto"/>
        <w:jc w:val="both"/>
        <w:rPr>
          <w:rFonts w:ascii="Times New Roman" w:hAnsi="Times New Roman" w:cs="Times New Roman"/>
        </w:rPr>
      </w:pPr>
    </w:p>
    <w:p w14:paraId="03639940" w14:textId="1C01EAC9" w:rsidR="00DC22EC"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t>U skladu s Pravilnikom o proračunskim klasifikacijama jedinice lokalne i područne samouprave obvezne su utvrditi programe te zajedničke aktivnosti i projekte za proračunske korisnike iz svoje nadležnosti.  Zajedničke aktivnosti i projekte, koje jedinica lokalne i područne  samouprave definira, proračunski korisnik može dodatno razraditi za svoje potrebe uz prethodne konzultacije s Jedinstvenim upravnim odjelom Općine Vojnić.</w:t>
      </w:r>
    </w:p>
    <w:p w14:paraId="0773C93A" w14:textId="77777777" w:rsidR="0051408B" w:rsidRPr="00ED00AF" w:rsidRDefault="0051408B" w:rsidP="00DC22EC">
      <w:pPr>
        <w:spacing w:after="0" w:line="240" w:lineRule="auto"/>
        <w:jc w:val="both"/>
        <w:rPr>
          <w:rFonts w:ascii="Times New Roman" w:hAnsi="Times New Roman" w:cs="Times New Roman"/>
        </w:rPr>
      </w:pPr>
    </w:p>
    <w:p w14:paraId="1EFAEB1E" w14:textId="64C18B01" w:rsidR="00DC22EC"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t>Financijski plan  korisnika  treba biti uravnotežen.</w:t>
      </w:r>
      <w:r w:rsidRPr="00ED00AF">
        <w:rPr>
          <w:rFonts w:ascii="Times New Roman" w:hAnsi="Times New Roman" w:cs="Times New Roman"/>
          <w:bCs/>
        </w:rPr>
        <w:t xml:space="preserve"> Izuzet prihoda i rashoda (korisnici najčešće nemaju primitaka i izdataka) potrebno je u plan uključiti i predviđeni manjak, odnosno višak prihoda te i s navedenim bilančnim kategorijama postići uravnoteženje.</w:t>
      </w:r>
      <w:r w:rsidRPr="00ED00AF">
        <w:rPr>
          <w:rFonts w:ascii="Times New Roman" w:hAnsi="Times New Roman" w:cs="Times New Roman"/>
        </w:rPr>
        <w:t xml:space="preserve"> </w:t>
      </w:r>
    </w:p>
    <w:p w14:paraId="379C0546" w14:textId="77777777" w:rsidR="00C3073D" w:rsidRPr="00ED00AF" w:rsidRDefault="00C3073D" w:rsidP="00DC22EC">
      <w:pPr>
        <w:spacing w:after="0" w:line="240" w:lineRule="auto"/>
        <w:jc w:val="both"/>
        <w:rPr>
          <w:rFonts w:ascii="Times New Roman" w:hAnsi="Times New Roman" w:cs="Times New Roman"/>
        </w:rPr>
      </w:pPr>
    </w:p>
    <w:p w14:paraId="1B1AA096" w14:textId="7BA8C6CF" w:rsidR="00295655" w:rsidRPr="00ED00AF" w:rsidRDefault="00DC22EC" w:rsidP="00DC22EC">
      <w:pPr>
        <w:spacing w:after="0" w:line="240" w:lineRule="auto"/>
        <w:jc w:val="both"/>
        <w:rPr>
          <w:rFonts w:ascii="Times New Roman" w:hAnsi="Times New Roman" w:cs="Times New Roman"/>
        </w:rPr>
      </w:pPr>
      <w:r w:rsidRPr="00ED00AF">
        <w:rPr>
          <w:rFonts w:ascii="Times New Roman" w:hAnsi="Times New Roman" w:cs="Times New Roman"/>
        </w:rPr>
        <w:tab/>
      </w:r>
      <w:r w:rsidR="00CD5068" w:rsidRPr="00ED00AF">
        <w:rPr>
          <w:rFonts w:ascii="Times New Roman" w:hAnsi="Times New Roman" w:cs="Times New Roman"/>
        </w:rPr>
        <w:t>Ministarstvo financija</w:t>
      </w:r>
      <w:r w:rsidR="00B410DE" w:rsidRPr="00ED00AF">
        <w:rPr>
          <w:rFonts w:ascii="Times New Roman" w:hAnsi="Times New Roman" w:cs="Times New Roman"/>
        </w:rPr>
        <w:t xml:space="preserve"> je</w:t>
      </w:r>
      <w:r w:rsidR="00CD5068" w:rsidRPr="00ED00AF">
        <w:rPr>
          <w:rFonts w:ascii="Times New Roman" w:hAnsi="Times New Roman" w:cs="Times New Roman"/>
        </w:rPr>
        <w:t xml:space="preserve"> Uputama za izradu proračuna jedinice za razdoblje 202</w:t>
      </w:r>
      <w:r w:rsidR="0047403E">
        <w:rPr>
          <w:rFonts w:ascii="Times New Roman" w:hAnsi="Times New Roman" w:cs="Times New Roman"/>
        </w:rPr>
        <w:t>7</w:t>
      </w:r>
      <w:r w:rsidR="00B410DE" w:rsidRPr="00ED00AF">
        <w:rPr>
          <w:rFonts w:ascii="Times New Roman" w:hAnsi="Times New Roman" w:cs="Times New Roman"/>
        </w:rPr>
        <w:t xml:space="preserve">. </w:t>
      </w:r>
      <w:r w:rsidR="00CD5068" w:rsidRPr="00ED00AF">
        <w:rPr>
          <w:rFonts w:ascii="Times New Roman" w:hAnsi="Times New Roman" w:cs="Times New Roman"/>
        </w:rPr>
        <w:t>-</w:t>
      </w:r>
      <w:r w:rsidR="00B410DE" w:rsidRPr="00ED00AF">
        <w:rPr>
          <w:rFonts w:ascii="Times New Roman" w:hAnsi="Times New Roman" w:cs="Times New Roman"/>
        </w:rPr>
        <w:t xml:space="preserve"> </w:t>
      </w:r>
      <w:r w:rsidR="00CD5068" w:rsidRPr="00ED00AF">
        <w:rPr>
          <w:rFonts w:ascii="Times New Roman" w:hAnsi="Times New Roman" w:cs="Times New Roman"/>
        </w:rPr>
        <w:t>202</w:t>
      </w:r>
      <w:r w:rsidR="0047403E">
        <w:rPr>
          <w:rFonts w:ascii="Times New Roman" w:hAnsi="Times New Roman" w:cs="Times New Roman"/>
        </w:rPr>
        <w:t>9</w:t>
      </w:r>
      <w:r w:rsidR="00B410DE" w:rsidRPr="00ED00AF">
        <w:rPr>
          <w:rFonts w:ascii="Times New Roman" w:hAnsi="Times New Roman" w:cs="Times New Roman"/>
        </w:rPr>
        <w:t>.</w:t>
      </w:r>
      <w:r w:rsidR="00CD5068" w:rsidRPr="00ED00AF">
        <w:rPr>
          <w:rFonts w:ascii="Times New Roman" w:hAnsi="Times New Roman" w:cs="Times New Roman"/>
        </w:rPr>
        <w:t xml:space="preserve"> dalo upute za uključivanje značajnog manjka</w:t>
      </w:r>
      <w:r w:rsidR="00C60788" w:rsidRPr="00ED00AF">
        <w:rPr>
          <w:rFonts w:ascii="Times New Roman" w:hAnsi="Times New Roman" w:cs="Times New Roman"/>
        </w:rPr>
        <w:t xml:space="preserve"> odnosno viška </w:t>
      </w:r>
      <w:r w:rsidR="00CD5068" w:rsidRPr="00ED00AF">
        <w:rPr>
          <w:rFonts w:ascii="Times New Roman" w:hAnsi="Times New Roman" w:cs="Times New Roman"/>
        </w:rPr>
        <w:t>kroz izmjene i dopune proračuna jedinice, uključivanje višegodišnjeg kapitalnog projekta koji se financira iz zaduživanja u izmjenama i dopunama proračuna, planiranje višegodišnjeg EU projekta za koji treba osigurati pred</w:t>
      </w:r>
      <w:r w:rsidR="000E6EEB" w:rsidRPr="00ED00AF">
        <w:rPr>
          <w:rFonts w:ascii="Times New Roman" w:hAnsi="Times New Roman" w:cs="Times New Roman"/>
        </w:rPr>
        <w:t xml:space="preserve"> </w:t>
      </w:r>
      <w:r w:rsidR="00CD5068" w:rsidRPr="00ED00AF">
        <w:rPr>
          <w:rFonts w:ascii="Times New Roman" w:hAnsi="Times New Roman" w:cs="Times New Roman"/>
        </w:rPr>
        <w:t>financiranje iz općih prihoda i primitaka ili vlastitih prihoda jedinice i uključivanje svih prihoda i primitaka te rash</w:t>
      </w:r>
      <w:r w:rsidR="00295655" w:rsidRPr="00ED00AF">
        <w:rPr>
          <w:rFonts w:ascii="Times New Roman" w:hAnsi="Times New Roman" w:cs="Times New Roman"/>
        </w:rPr>
        <w:t xml:space="preserve">oda i izdataka škola u proračun. </w:t>
      </w:r>
    </w:p>
    <w:p w14:paraId="6DB09606" w14:textId="77777777" w:rsidR="00C60788" w:rsidRPr="00ED00AF" w:rsidRDefault="00C60788" w:rsidP="00DC22EC">
      <w:pPr>
        <w:spacing w:after="0" w:line="240" w:lineRule="auto"/>
        <w:jc w:val="both"/>
        <w:rPr>
          <w:rFonts w:ascii="Times New Roman" w:hAnsi="Times New Roman" w:cs="Times New Roman"/>
        </w:rPr>
      </w:pPr>
    </w:p>
    <w:p w14:paraId="678F674B" w14:textId="7D0B9CC7" w:rsidR="00DC22EC" w:rsidRPr="00ED00AF" w:rsidRDefault="00295655" w:rsidP="00295655">
      <w:pPr>
        <w:spacing w:after="0" w:line="240" w:lineRule="auto"/>
        <w:ind w:firstLine="708"/>
        <w:jc w:val="both"/>
        <w:rPr>
          <w:rFonts w:ascii="Times New Roman" w:hAnsi="Times New Roman" w:cs="Times New Roman"/>
          <w:b/>
        </w:rPr>
      </w:pPr>
      <w:r w:rsidRPr="00ED00AF">
        <w:rPr>
          <w:rFonts w:ascii="Times New Roman" w:hAnsi="Times New Roman" w:cs="Times New Roman"/>
          <w:b/>
        </w:rPr>
        <w:t>Navedenih uputa potrebno je pridržavati se i kod izrade proračuna i prijedloga financijskog plana proračunskih i izvanproračunskih korisnika za razdoblje 202</w:t>
      </w:r>
      <w:r w:rsidR="00AD141C">
        <w:rPr>
          <w:rFonts w:ascii="Times New Roman" w:hAnsi="Times New Roman" w:cs="Times New Roman"/>
          <w:b/>
        </w:rPr>
        <w:t>6</w:t>
      </w:r>
      <w:r w:rsidRPr="00ED00AF">
        <w:rPr>
          <w:rFonts w:ascii="Times New Roman" w:hAnsi="Times New Roman" w:cs="Times New Roman"/>
          <w:b/>
        </w:rPr>
        <w:t>.</w:t>
      </w:r>
      <w:r w:rsidR="00BD4C02" w:rsidRPr="00ED00AF">
        <w:rPr>
          <w:rFonts w:ascii="Times New Roman" w:hAnsi="Times New Roman" w:cs="Times New Roman"/>
          <w:b/>
        </w:rPr>
        <w:t xml:space="preserve"> </w:t>
      </w:r>
      <w:r w:rsidRPr="00ED00AF">
        <w:rPr>
          <w:rFonts w:ascii="Times New Roman" w:hAnsi="Times New Roman" w:cs="Times New Roman"/>
          <w:b/>
        </w:rPr>
        <w:t>-</w:t>
      </w:r>
      <w:r w:rsidR="00BD4C02" w:rsidRPr="00ED00AF">
        <w:rPr>
          <w:rFonts w:ascii="Times New Roman" w:hAnsi="Times New Roman" w:cs="Times New Roman"/>
          <w:b/>
        </w:rPr>
        <w:t xml:space="preserve"> </w:t>
      </w:r>
      <w:r w:rsidRPr="00ED00AF">
        <w:rPr>
          <w:rFonts w:ascii="Times New Roman" w:hAnsi="Times New Roman" w:cs="Times New Roman"/>
          <w:b/>
        </w:rPr>
        <w:t>202</w:t>
      </w:r>
      <w:r w:rsidR="00AD141C">
        <w:rPr>
          <w:rFonts w:ascii="Times New Roman" w:hAnsi="Times New Roman" w:cs="Times New Roman"/>
          <w:b/>
        </w:rPr>
        <w:t>8</w:t>
      </w:r>
      <w:r w:rsidRPr="00ED00AF">
        <w:rPr>
          <w:rFonts w:ascii="Times New Roman" w:hAnsi="Times New Roman" w:cs="Times New Roman"/>
          <w:b/>
        </w:rPr>
        <w:t>.</w:t>
      </w:r>
    </w:p>
    <w:p w14:paraId="037A890F" w14:textId="77777777" w:rsidR="00DC22EC" w:rsidRDefault="00DC22EC" w:rsidP="00DC22EC">
      <w:pPr>
        <w:spacing w:after="0" w:line="240" w:lineRule="auto"/>
        <w:jc w:val="both"/>
        <w:rPr>
          <w:rFonts w:ascii="Times New Roman" w:hAnsi="Times New Roman" w:cs="Times New Roman"/>
        </w:rPr>
      </w:pPr>
    </w:p>
    <w:p w14:paraId="2DF57EC9" w14:textId="77777777" w:rsidR="00B14881" w:rsidRPr="00ED00AF" w:rsidRDefault="00B14881" w:rsidP="00DC22EC">
      <w:pPr>
        <w:spacing w:after="0" w:line="240" w:lineRule="auto"/>
        <w:jc w:val="both"/>
        <w:rPr>
          <w:rFonts w:ascii="Times New Roman" w:hAnsi="Times New Roman" w:cs="Times New Roman"/>
        </w:rPr>
      </w:pPr>
    </w:p>
    <w:p w14:paraId="49B46BBD" w14:textId="299603A2" w:rsidR="00F55BC2" w:rsidRPr="00F55BC2" w:rsidRDefault="00DC22EC" w:rsidP="00DC22EC">
      <w:pPr>
        <w:spacing w:line="276" w:lineRule="auto"/>
        <w:rPr>
          <w:rFonts w:ascii="Times New Roman" w:hAnsi="Times New Roman" w:cs="Times New Roman"/>
          <w:b/>
        </w:rPr>
      </w:pPr>
      <w:r w:rsidRPr="00ED00AF">
        <w:rPr>
          <w:rFonts w:ascii="Times New Roman" w:hAnsi="Times New Roman" w:cs="Times New Roman"/>
          <w:b/>
        </w:rPr>
        <w:t>LIMIT UKUPNIH RASHODA JEDINSTVENOG UPRAVNOG ODJELA</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757"/>
        <w:gridCol w:w="1437"/>
        <w:gridCol w:w="1496"/>
        <w:gridCol w:w="1496"/>
        <w:gridCol w:w="1438"/>
        <w:gridCol w:w="1438"/>
      </w:tblGrid>
      <w:tr w:rsidR="00DC22EC" w:rsidRPr="00ED00AF" w14:paraId="393E9F76" w14:textId="77777777" w:rsidTr="00B46F82">
        <w:tc>
          <w:tcPr>
            <w:tcW w:w="1757" w:type="dxa"/>
            <w:tcBorders>
              <w:top w:val="single" w:sz="4" w:space="0" w:color="auto"/>
              <w:left w:val="single" w:sz="4" w:space="0" w:color="auto"/>
              <w:bottom w:val="single" w:sz="4" w:space="0" w:color="auto"/>
              <w:right w:val="single" w:sz="4" w:space="0" w:color="auto"/>
            </w:tcBorders>
            <w:hideMark/>
          </w:tcPr>
          <w:p w14:paraId="0F0D65FB" w14:textId="77777777" w:rsidR="00DC22EC" w:rsidRPr="003B4515" w:rsidRDefault="00DC22EC">
            <w:pPr>
              <w:jc w:val="center"/>
              <w:rPr>
                <w:rFonts w:ascii="Times New Roman" w:hAnsi="Times New Roman" w:cs="Times New Roman"/>
                <w:b/>
                <w:sz w:val="18"/>
                <w:szCs w:val="18"/>
                <w:lang w:val="en-US"/>
              </w:rPr>
            </w:pPr>
            <w:r w:rsidRPr="003B4515">
              <w:rPr>
                <w:rFonts w:ascii="Times New Roman" w:hAnsi="Times New Roman" w:cs="Times New Roman"/>
                <w:b/>
                <w:sz w:val="18"/>
                <w:szCs w:val="18"/>
              </w:rPr>
              <w:t>JUO</w:t>
            </w:r>
          </w:p>
        </w:tc>
        <w:tc>
          <w:tcPr>
            <w:tcW w:w="1481" w:type="dxa"/>
            <w:tcBorders>
              <w:top w:val="single" w:sz="4" w:space="0" w:color="auto"/>
              <w:left w:val="single" w:sz="4" w:space="0" w:color="auto"/>
              <w:bottom w:val="single" w:sz="4" w:space="0" w:color="auto"/>
              <w:right w:val="single" w:sz="4" w:space="0" w:color="auto"/>
            </w:tcBorders>
            <w:hideMark/>
          </w:tcPr>
          <w:p w14:paraId="100E18E4" w14:textId="4B1EDC7F" w:rsidR="00DC22EC" w:rsidRPr="003F5B4E" w:rsidRDefault="00806639" w:rsidP="00295655">
            <w:pPr>
              <w:jc w:val="center"/>
              <w:rPr>
                <w:rFonts w:ascii="Times New Roman" w:hAnsi="Times New Roman" w:cs="Times New Roman"/>
                <w:b/>
                <w:sz w:val="18"/>
                <w:szCs w:val="18"/>
                <w:lang w:val="en-US"/>
              </w:rPr>
            </w:pPr>
            <w:r w:rsidRPr="003F5B4E">
              <w:rPr>
                <w:rFonts w:ascii="Times New Roman" w:hAnsi="Times New Roman" w:cs="Times New Roman"/>
                <w:b/>
                <w:sz w:val="18"/>
                <w:szCs w:val="18"/>
              </w:rPr>
              <w:t>OSTVARENO 20</w:t>
            </w:r>
            <w:r w:rsidR="00655ABE" w:rsidRPr="003F5B4E">
              <w:rPr>
                <w:rFonts w:ascii="Times New Roman" w:hAnsi="Times New Roman" w:cs="Times New Roman"/>
                <w:b/>
                <w:sz w:val="18"/>
                <w:szCs w:val="18"/>
              </w:rPr>
              <w:t>2</w:t>
            </w:r>
            <w:r w:rsidR="00611D47" w:rsidRPr="003F5B4E">
              <w:rPr>
                <w:rFonts w:ascii="Times New Roman" w:hAnsi="Times New Roman" w:cs="Times New Roman"/>
                <w:b/>
                <w:sz w:val="18"/>
                <w:szCs w:val="18"/>
              </w:rPr>
              <w:t>5</w:t>
            </w:r>
            <w:r w:rsidR="00DC22EC" w:rsidRPr="003F5B4E">
              <w:rPr>
                <w:rFonts w:ascii="Times New Roman" w:hAnsi="Times New Roman" w:cs="Times New Roman"/>
                <w:b/>
                <w:sz w:val="18"/>
                <w:szCs w:val="18"/>
              </w:rPr>
              <w:t>.</w:t>
            </w:r>
          </w:p>
        </w:tc>
        <w:tc>
          <w:tcPr>
            <w:tcW w:w="1444" w:type="dxa"/>
            <w:tcBorders>
              <w:top w:val="single" w:sz="4" w:space="0" w:color="auto"/>
              <w:left w:val="single" w:sz="4" w:space="0" w:color="auto"/>
              <w:bottom w:val="single" w:sz="4" w:space="0" w:color="auto"/>
              <w:right w:val="single" w:sz="4" w:space="0" w:color="auto"/>
            </w:tcBorders>
            <w:hideMark/>
          </w:tcPr>
          <w:p w14:paraId="07DD99FB" w14:textId="5938894A" w:rsidR="00DC22EC" w:rsidRPr="003F5B4E" w:rsidRDefault="00DC22EC" w:rsidP="00806639">
            <w:pPr>
              <w:jc w:val="center"/>
              <w:rPr>
                <w:rFonts w:ascii="Times New Roman" w:hAnsi="Times New Roman" w:cs="Times New Roman"/>
                <w:b/>
                <w:sz w:val="18"/>
                <w:szCs w:val="18"/>
                <w:lang w:val="en-US"/>
              </w:rPr>
            </w:pPr>
            <w:r w:rsidRPr="003F5B4E">
              <w:rPr>
                <w:rFonts w:ascii="Times New Roman" w:hAnsi="Times New Roman" w:cs="Times New Roman"/>
                <w:b/>
                <w:sz w:val="18"/>
                <w:szCs w:val="18"/>
              </w:rPr>
              <w:t>P</w:t>
            </w:r>
            <w:r w:rsidR="00295655" w:rsidRPr="003F5B4E">
              <w:rPr>
                <w:rFonts w:ascii="Times New Roman" w:hAnsi="Times New Roman" w:cs="Times New Roman"/>
                <w:b/>
                <w:sz w:val="18"/>
                <w:szCs w:val="18"/>
              </w:rPr>
              <w:t>LAN 202</w:t>
            </w:r>
            <w:r w:rsidR="0081648B" w:rsidRPr="003F5B4E">
              <w:rPr>
                <w:rFonts w:ascii="Times New Roman" w:hAnsi="Times New Roman" w:cs="Times New Roman"/>
                <w:b/>
                <w:sz w:val="18"/>
                <w:szCs w:val="18"/>
              </w:rPr>
              <w:t>6</w:t>
            </w:r>
            <w:r w:rsidRPr="003F5B4E">
              <w:rPr>
                <w:rFonts w:ascii="Times New Roman" w:hAnsi="Times New Roman" w:cs="Times New Roman"/>
                <w:b/>
                <w:sz w:val="18"/>
                <w:szCs w:val="18"/>
              </w:rPr>
              <w:t>.</w:t>
            </w:r>
          </w:p>
        </w:tc>
        <w:tc>
          <w:tcPr>
            <w:tcW w:w="1412" w:type="dxa"/>
            <w:tcBorders>
              <w:top w:val="single" w:sz="4" w:space="0" w:color="auto"/>
              <w:left w:val="single" w:sz="4" w:space="0" w:color="auto"/>
              <w:bottom w:val="single" w:sz="4" w:space="0" w:color="auto"/>
              <w:right w:val="single" w:sz="4" w:space="0" w:color="auto"/>
            </w:tcBorders>
            <w:hideMark/>
          </w:tcPr>
          <w:p w14:paraId="5B68D9AB" w14:textId="0E50DDD0" w:rsidR="00DC22EC" w:rsidRPr="003F5B4E" w:rsidRDefault="0081648B" w:rsidP="00295655">
            <w:pPr>
              <w:jc w:val="center"/>
              <w:rPr>
                <w:rFonts w:ascii="Times New Roman" w:hAnsi="Times New Roman" w:cs="Times New Roman"/>
                <w:b/>
                <w:sz w:val="18"/>
                <w:szCs w:val="18"/>
                <w:lang w:val="en-US"/>
              </w:rPr>
            </w:pPr>
            <w:r w:rsidRPr="003F5B4E">
              <w:rPr>
                <w:rFonts w:ascii="Times New Roman" w:hAnsi="Times New Roman" w:cs="Times New Roman"/>
                <w:b/>
                <w:sz w:val="18"/>
                <w:szCs w:val="18"/>
              </w:rPr>
              <w:t>PLAN</w:t>
            </w:r>
            <w:r w:rsidR="00806639" w:rsidRPr="003F5B4E">
              <w:rPr>
                <w:rFonts w:ascii="Times New Roman" w:hAnsi="Times New Roman" w:cs="Times New Roman"/>
                <w:b/>
                <w:sz w:val="18"/>
                <w:szCs w:val="18"/>
              </w:rPr>
              <w:t xml:space="preserve"> 20</w:t>
            </w:r>
            <w:r w:rsidR="00F86729" w:rsidRPr="003F5B4E">
              <w:rPr>
                <w:rFonts w:ascii="Times New Roman" w:hAnsi="Times New Roman" w:cs="Times New Roman"/>
                <w:b/>
                <w:sz w:val="18"/>
                <w:szCs w:val="18"/>
              </w:rPr>
              <w:t>2</w:t>
            </w:r>
            <w:r w:rsidRPr="003F5B4E">
              <w:rPr>
                <w:rFonts w:ascii="Times New Roman" w:hAnsi="Times New Roman" w:cs="Times New Roman"/>
                <w:b/>
                <w:sz w:val="18"/>
                <w:szCs w:val="18"/>
              </w:rPr>
              <w:t>7</w:t>
            </w:r>
            <w:r w:rsidR="00DC22EC" w:rsidRPr="003F5B4E">
              <w:rPr>
                <w:rFonts w:ascii="Times New Roman" w:hAnsi="Times New Roman" w:cs="Times New Roman"/>
                <w:b/>
                <w:sz w:val="18"/>
                <w:szCs w:val="18"/>
              </w:rPr>
              <w:t>.</w:t>
            </w:r>
          </w:p>
        </w:tc>
        <w:tc>
          <w:tcPr>
            <w:tcW w:w="1484" w:type="dxa"/>
            <w:tcBorders>
              <w:top w:val="single" w:sz="4" w:space="0" w:color="auto"/>
              <w:left w:val="single" w:sz="4" w:space="0" w:color="auto"/>
              <w:bottom w:val="single" w:sz="4" w:space="0" w:color="auto"/>
              <w:right w:val="single" w:sz="4" w:space="0" w:color="auto"/>
            </w:tcBorders>
            <w:hideMark/>
          </w:tcPr>
          <w:p w14:paraId="60736AC2" w14:textId="77093807" w:rsidR="00DC22EC" w:rsidRPr="003F5B4E" w:rsidRDefault="00DC22EC" w:rsidP="00295655">
            <w:pPr>
              <w:jc w:val="center"/>
              <w:rPr>
                <w:rFonts w:ascii="Times New Roman" w:hAnsi="Times New Roman" w:cs="Times New Roman"/>
                <w:b/>
                <w:sz w:val="18"/>
                <w:szCs w:val="18"/>
                <w:lang w:val="en-US"/>
              </w:rPr>
            </w:pPr>
            <w:r w:rsidRPr="003F5B4E">
              <w:rPr>
                <w:rFonts w:ascii="Times New Roman" w:hAnsi="Times New Roman" w:cs="Times New Roman"/>
                <w:b/>
                <w:sz w:val="18"/>
                <w:szCs w:val="18"/>
              </w:rPr>
              <w:t>PROJEKCIJA 2</w:t>
            </w:r>
            <w:r w:rsidR="00806639" w:rsidRPr="003F5B4E">
              <w:rPr>
                <w:rFonts w:ascii="Times New Roman" w:hAnsi="Times New Roman" w:cs="Times New Roman"/>
                <w:b/>
                <w:sz w:val="18"/>
                <w:szCs w:val="18"/>
              </w:rPr>
              <w:t>02</w:t>
            </w:r>
            <w:r w:rsidR="0081648B" w:rsidRPr="003F5B4E">
              <w:rPr>
                <w:rFonts w:ascii="Times New Roman" w:hAnsi="Times New Roman" w:cs="Times New Roman"/>
                <w:b/>
                <w:sz w:val="18"/>
                <w:szCs w:val="18"/>
              </w:rPr>
              <w:t>8</w:t>
            </w:r>
            <w:r w:rsidRPr="003F5B4E">
              <w:rPr>
                <w:rFonts w:ascii="Times New Roman" w:hAnsi="Times New Roman" w:cs="Times New Roman"/>
                <w:b/>
                <w:sz w:val="18"/>
                <w:szCs w:val="18"/>
              </w:rPr>
              <w:t>.</w:t>
            </w:r>
          </w:p>
        </w:tc>
        <w:tc>
          <w:tcPr>
            <w:tcW w:w="1484" w:type="dxa"/>
            <w:tcBorders>
              <w:top w:val="single" w:sz="4" w:space="0" w:color="auto"/>
              <w:left w:val="single" w:sz="4" w:space="0" w:color="auto"/>
              <w:bottom w:val="single" w:sz="4" w:space="0" w:color="auto"/>
              <w:right w:val="single" w:sz="4" w:space="0" w:color="auto"/>
            </w:tcBorders>
            <w:hideMark/>
          </w:tcPr>
          <w:p w14:paraId="46D3750F" w14:textId="104214EA" w:rsidR="00DC22EC" w:rsidRPr="003F5B4E" w:rsidRDefault="00DC22EC" w:rsidP="00806639">
            <w:pPr>
              <w:jc w:val="center"/>
              <w:rPr>
                <w:rFonts w:ascii="Times New Roman" w:hAnsi="Times New Roman" w:cs="Times New Roman"/>
                <w:b/>
                <w:sz w:val="18"/>
                <w:szCs w:val="18"/>
                <w:lang w:val="en-US"/>
              </w:rPr>
            </w:pPr>
            <w:r w:rsidRPr="003F5B4E">
              <w:rPr>
                <w:rFonts w:ascii="Times New Roman" w:hAnsi="Times New Roman" w:cs="Times New Roman"/>
                <w:b/>
                <w:sz w:val="18"/>
                <w:szCs w:val="18"/>
              </w:rPr>
              <w:t xml:space="preserve">PROJEKCIJA </w:t>
            </w:r>
            <w:r w:rsidR="00295655" w:rsidRPr="003F5B4E">
              <w:rPr>
                <w:rFonts w:ascii="Times New Roman" w:hAnsi="Times New Roman" w:cs="Times New Roman"/>
                <w:b/>
                <w:sz w:val="18"/>
                <w:szCs w:val="18"/>
              </w:rPr>
              <w:t>202</w:t>
            </w:r>
            <w:r w:rsidR="0081648B" w:rsidRPr="003F5B4E">
              <w:rPr>
                <w:rFonts w:ascii="Times New Roman" w:hAnsi="Times New Roman" w:cs="Times New Roman"/>
                <w:b/>
                <w:sz w:val="18"/>
                <w:szCs w:val="18"/>
              </w:rPr>
              <w:t>9</w:t>
            </w:r>
            <w:r w:rsidRPr="003F5B4E">
              <w:rPr>
                <w:rFonts w:ascii="Times New Roman" w:hAnsi="Times New Roman" w:cs="Times New Roman"/>
                <w:b/>
                <w:sz w:val="18"/>
                <w:szCs w:val="18"/>
              </w:rPr>
              <w:t>.</w:t>
            </w:r>
          </w:p>
        </w:tc>
      </w:tr>
      <w:tr w:rsidR="00B46F82" w:rsidRPr="00ED00AF" w14:paraId="17E9472D" w14:textId="77777777" w:rsidTr="00B46F82">
        <w:tc>
          <w:tcPr>
            <w:tcW w:w="1757" w:type="dxa"/>
            <w:tcBorders>
              <w:top w:val="single" w:sz="4" w:space="0" w:color="auto"/>
              <w:left w:val="single" w:sz="4" w:space="0" w:color="auto"/>
              <w:bottom w:val="single" w:sz="4" w:space="0" w:color="auto"/>
              <w:right w:val="single" w:sz="4" w:space="0" w:color="auto"/>
            </w:tcBorders>
            <w:hideMark/>
          </w:tcPr>
          <w:p w14:paraId="327831A2" w14:textId="77777777" w:rsidR="00B46F82" w:rsidRPr="003B4515" w:rsidRDefault="00B46F82" w:rsidP="00B46F82">
            <w:pPr>
              <w:rPr>
                <w:rFonts w:ascii="Times New Roman" w:hAnsi="Times New Roman" w:cs="Times New Roman"/>
                <w:b/>
                <w:sz w:val="18"/>
                <w:szCs w:val="18"/>
                <w:lang w:val="en-US"/>
              </w:rPr>
            </w:pPr>
            <w:r w:rsidRPr="003B4515">
              <w:rPr>
                <w:rFonts w:ascii="Times New Roman" w:hAnsi="Times New Roman" w:cs="Times New Roman"/>
                <w:b/>
                <w:sz w:val="18"/>
                <w:szCs w:val="18"/>
              </w:rPr>
              <w:t>UKUPNI RASHODI/IZDACI</w:t>
            </w:r>
          </w:p>
        </w:tc>
        <w:tc>
          <w:tcPr>
            <w:tcW w:w="1481" w:type="dxa"/>
            <w:tcBorders>
              <w:top w:val="single" w:sz="4" w:space="0" w:color="auto"/>
              <w:left w:val="single" w:sz="4" w:space="0" w:color="auto"/>
              <w:bottom w:val="single" w:sz="4" w:space="0" w:color="auto"/>
              <w:right w:val="single" w:sz="4" w:space="0" w:color="auto"/>
            </w:tcBorders>
            <w:vAlign w:val="bottom"/>
          </w:tcPr>
          <w:p w14:paraId="4814DD6E" w14:textId="45465AF3" w:rsidR="00B46F82" w:rsidRPr="00611D47" w:rsidRDefault="00B46F82" w:rsidP="00B46F82">
            <w:pPr>
              <w:spacing w:line="240" w:lineRule="auto"/>
              <w:jc w:val="center"/>
              <w:rPr>
                <w:rFonts w:ascii="Times New Roman" w:hAnsi="Times New Roman" w:cs="Times New Roman"/>
                <w:b/>
                <w:bCs/>
                <w:sz w:val="18"/>
                <w:szCs w:val="18"/>
                <w:highlight w:val="yellow"/>
              </w:rPr>
            </w:pPr>
            <w:r>
              <w:rPr>
                <w:rFonts w:ascii="Arial" w:hAnsi="Arial" w:cs="Arial"/>
                <w:b/>
                <w:bCs/>
                <w:sz w:val="20"/>
                <w:szCs w:val="20"/>
              </w:rPr>
              <w:t>2.914.254,45</w:t>
            </w:r>
          </w:p>
        </w:tc>
        <w:tc>
          <w:tcPr>
            <w:tcW w:w="1444" w:type="dxa"/>
            <w:tcBorders>
              <w:top w:val="single" w:sz="4" w:space="0" w:color="auto"/>
              <w:left w:val="nil"/>
              <w:bottom w:val="single" w:sz="4" w:space="0" w:color="auto"/>
              <w:right w:val="single" w:sz="4" w:space="0" w:color="auto"/>
            </w:tcBorders>
            <w:vAlign w:val="bottom"/>
          </w:tcPr>
          <w:p w14:paraId="637FAD09" w14:textId="478125C7" w:rsidR="00B46F82" w:rsidRPr="00611D47" w:rsidRDefault="00B46F82" w:rsidP="00B46F82">
            <w:pPr>
              <w:jc w:val="center"/>
              <w:rPr>
                <w:rFonts w:ascii="Times New Roman" w:hAnsi="Times New Roman" w:cs="Times New Roman"/>
                <w:b/>
                <w:sz w:val="18"/>
                <w:szCs w:val="18"/>
                <w:highlight w:val="yellow"/>
                <w:lang w:val="en-US"/>
              </w:rPr>
            </w:pPr>
            <w:r>
              <w:rPr>
                <w:rFonts w:ascii="Arial" w:hAnsi="Arial" w:cs="Arial"/>
                <w:b/>
                <w:bCs/>
                <w:sz w:val="20"/>
                <w:szCs w:val="20"/>
              </w:rPr>
              <w:t>11.737.957,50</w:t>
            </w:r>
          </w:p>
        </w:tc>
        <w:tc>
          <w:tcPr>
            <w:tcW w:w="1412" w:type="dxa"/>
            <w:tcBorders>
              <w:top w:val="single" w:sz="4" w:space="0" w:color="auto"/>
              <w:left w:val="nil"/>
              <w:bottom w:val="single" w:sz="4" w:space="0" w:color="auto"/>
              <w:right w:val="single" w:sz="4" w:space="0" w:color="auto"/>
            </w:tcBorders>
            <w:vAlign w:val="bottom"/>
          </w:tcPr>
          <w:p w14:paraId="341E1793" w14:textId="64FFC7F9" w:rsidR="00B46F82" w:rsidRPr="00611D47" w:rsidRDefault="00B46F82" w:rsidP="00B46F82">
            <w:pPr>
              <w:jc w:val="center"/>
              <w:rPr>
                <w:rFonts w:ascii="Times New Roman" w:hAnsi="Times New Roman" w:cs="Times New Roman"/>
                <w:b/>
                <w:sz w:val="18"/>
                <w:szCs w:val="18"/>
                <w:highlight w:val="yellow"/>
                <w:lang w:val="en-US"/>
              </w:rPr>
            </w:pPr>
            <w:r>
              <w:rPr>
                <w:rFonts w:ascii="Arial" w:hAnsi="Arial" w:cs="Arial"/>
                <w:b/>
                <w:bCs/>
                <w:sz w:val="20"/>
                <w:szCs w:val="20"/>
              </w:rPr>
              <w:t>11.764.867,50</w:t>
            </w:r>
          </w:p>
        </w:tc>
        <w:tc>
          <w:tcPr>
            <w:tcW w:w="1484" w:type="dxa"/>
            <w:tcBorders>
              <w:top w:val="single" w:sz="4" w:space="0" w:color="auto"/>
              <w:left w:val="nil"/>
              <w:bottom w:val="single" w:sz="4" w:space="0" w:color="auto"/>
              <w:right w:val="single" w:sz="4" w:space="0" w:color="auto"/>
            </w:tcBorders>
            <w:vAlign w:val="bottom"/>
          </w:tcPr>
          <w:p w14:paraId="017B2C10" w14:textId="0C8A9C6B" w:rsidR="00B46F82" w:rsidRPr="00611D47" w:rsidRDefault="00B46F82" w:rsidP="00B46F82">
            <w:pPr>
              <w:jc w:val="center"/>
              <w:rPr>
                <w:rFonts w:ascii="Times New Roman" w:hAnsi="Times New Roman" w:cs="Times New Roman"/>
                <w:b/>
                <w:sz w:val="18"/>
                <w:szCs w:val="18"/>
                <w:highlight w:val="yellow"/>
                <w:lang w:val="en-US"/>
              </w:rPr>
            </w:pPr>
            <w:r>
              <w:rPr>
                <w:rFonts w:ascii="Arial" w:hAnsi="Arial" w:cs="Arial"/>
                <w:b/>
                <w:bCs/>
                <w:sz w:val="20"/>
                <w:szCs w:val="20"/>
              </w:rPr>
              <w:t>5.824.127,50</w:t>
            </w:r>
          </w:p>
        </w:tc>
        <w:tc>
          <w:tcPr>
            <w:tcW w:w="1484" w:type="dxa"/>
            <w:tcBorders>
              <w:top w:val="single" w:sz="4" w:space="0" w:color="auto"/>
              <w:left w:val="nil"/>
              <w:bottom w:val="single" w:sz="4" w:space="0" w:color="auto"/>
              <w:right w:val="single" w:sz="4" w:space="0" w:color="auto"/>
            </w:tcBorders>
            <w:vAlign w:val="bottom"/>
          </w:tcPr>
          <w:p w14:paraId="6D560421" w14:textId="4D588EA3" w:rsidR="00B46F82" w:rsidRPr="00611D47" w:rsidRDefault="00B46F82" w:rsidP="00B46F82">
            <w:pPr>
              <w:jc w:val="center"/>
              <w:rPr>
                <w:rFonts w:ascii="Times New Roman" w:hAnsi="Times New Roman" w:cs="Times New Roman"/>
                <w:b/>
                <w:sz w:val="18"/>
                <w:szCs w:val="18"/>
                <w:highlight w:val="yellow"/>
                <w:lang w:val="en-US"/>
              </w:rPr>
            </w:pPr>
            <w:r>
              <w:rPr>
                <w:rFonts w:ascii="Arial" w:hAnsi="Arial" w:cs="Arial"/>
                <w:b/>
                <w:bCs/>
                <w:sz w:val="20"/>
                <w:szCs w:val="20"/>
              </w:rPr>
              <w:t>5.824.127,50</w:t>
            </w:r>
          </w:p>
        </w:tc>
      </w:tr>
    </w:tbl>
    <w:p w14:paraId="6B5C38A0" w14:textId="77777777" w:rsidR="00DC22EC" w:rsidRPr="00ED00AF" w:rsidRDefault="00DC22EC" w:rsidP="00333189">
      <w:pPr>
        <w:spacing w:line="276" w:lineRule="auto"/>
        <w:jc w:val="both"/>
        <w:rPr>
          <w:rFonts w:ascii="Times New Roman" w:eastAsia="Calibri" w:hAnsi="Times New Roman" w:cs="Times New Roman"/>
        </w:rPr>
      </w:pPr>
    </w:p>
    <w:p w14:paraId="4BF54391" w14:textId="7E4EA7E9" w:rsidR="00DC22EC" w:rsidRPr="00207D3C" w:rsidRDefault="00DC22EC" w:rsidP="00333189">
      <w:pPr>
        <w:spacing w:after="0" w:line="240" w:lineRule="auto"/>
        <w:jc w:val="both"/>
        <w:rPr>
          <w:rFonts w:ascii="Times New Roman" w:hAnsi="Times New Roman" w:cs="Times New Roman"/>
        </w:rPr>
      </w:pPr>
      <w:r w:rsidRPr="00ED00AF">
        <w:rPr>
          <w:rFonts w:ascii="Times New Roman" w:hAnsi="Times New Roman" w:cs="Times New Roman"/>
        </w:rPr>
        <w:tab/>
      </w:r>
      <w:r w:rsidRPr="00207D3C">
        <w:rPr>
          <w:rFonts w:ascii="Times New Roman" w:hAnsi="Times New Roman" w:cs="Times New Roman"/>
          <w:bCs/>
        </w:rPr>
        <w:t>Člankom 3</w:t>
      </w:r>
      <w:r w:rsidR="00042686" w:rsidRPr="00207D3C">
        <w:rPr>
          <w:rFonts w:ascii="Times New Roman" w:hAnsi="Times New Roman" w:cs="Times New Roman"/>
          <w:bCs/>
        </w:rPr>
        <w:t>8</w:t>
      </w:r>
      <w:r w:rsidRPr="00207D3C">
        <w:rPr>
          <w:rFonts w:ascii="Times New Roman" w:hAnsi="Times New Roman" w:cs="Times New Roman"/>
          <w:bCs/>
        </w:rPr>
        <w:t>. Zakona o proračunu</w:t>
      </w:r>
      <w:r w:rsidR="001E3D11" w:rsidRPr="00207D3C">
        <w:rPr>
          <w:rFonts w:ascii="Times New Roman" w:hAnsi="Times New Roman" w:cs="Times New Roman"/>
          <w:bCs/>
        </w:rPr>
        <w:t xml:space="preserve"> </w:t>
      </w:r>
      <w:r w:rsidR="003A36FF" w:rsidRPr="00207D3C">
        <w:rPr>
          <w:rFonts w:ascii="Times New Roman" w:hAnsi="Times New Roman" w:cs="Times New Roman"/>
          <w:bCs/>
        </w:rPr>
        <w:t xml:space="preserve">( NN 144/21) </w:t>
      </w:r>
      <w:r w:rsidR="001E3D11" w:rsidRPr="00207D3C">
        <w:rPr>
          <w:rFonts w:ascii="Times New Roman" w:hAnsi="Times New Roman" w:cs="Times New Roman"/>
          <w:bCs/>
        </w:rPr>
        <w:t xml:space="preserve">te člankom </w:t>
      </w:r>
      <w:r w:rsidR="00652E65" w:rsidRPr="00207D3C">
        <w:rPr>
          <w:rFonts w:ascii="Times New Roman" w:hAnsi="Times New Roman" w:cs="Times New Roman"/>
          <w:bCs/>
        </w:rPr>
        <w:t>29</w:t>
      </w:r>
      <w:r w:rsidR="001E3D11" w:rsidRPr="00207D3C">
        <w:rPr>
          <w:rFonts w:ascii="Times New Roman" w:hAnsi="Times New Roman" w:cs="Times New Roman"/>
          <w:bCs/>
        </w:rPr>
        <w:t xml:space="preserve">. Pravilnika o planiranju u sustavu proračuna (NN </w:t>
      </w:r>
      <w:r w:rsidR="003A36FF" w:rsidRPr="00207D3C">
        <w:rPr>
          <w:rFonts w:ascii="Times New Roman" w:hAnsi="Times New Roman" w:cs="Times New Roman"/>
          <w:bCs/>
        </w:rPr>
        <w:t>1/2024)</w:t>
      </w:r>
      <w:r w:rsidRPr="00207D3C">
        <w:rPr>
          <w:rFonts w:ascii="Times New Roman" w:hAnsi="Times New Roman" w:cs="Times New Roman"/>
          <w:bCs/>
        </w:rPr>
        <w:t xml:space="preserve"> utvrđeno je da predstavnič</w:t>
      </w:r>
      <w:r w:rsidR="00806639" w:rsidRPr="00207D3C">
        <w:rPr>
          <w:rFonts w:ascii="Times New Roman" w:hAnsi="Times New Roman" w:cs="Times New Roman"/>
          <w:bCs/>
        </w:rPr>
        <w:t>ko tijelo donosi proračun za 202</w:t>
      </w:r>
      <w:r w:rsidR="00611D47">
        <w:rPr>
          <w:rFonts w:ascii="Times New Roman" w:hAnsi="Times New Roman" w:cs="Times New Roman"/>
          <w:bCs/>
        </w:rPr>
        <w:t>7</w:t>
      </w:r>
      <w:r w:rsidRPr="00207D3C">
        <w:rPr>
          <w:rFonts w:ascii="Times New Roman" w:hAnsi="Times New Roman" w:cs="Times New Roman"/>
          <w:bCs/>
        </w:rPr>
        <w:t>. godinu na razini</w:t>
      </w:r>
      <w:r w:rsidR="003A36FF" w:rsidRPr="00207D3C">
        <w:rPr>
          <w:rFonts w:ascii="Times New Roman" w:hAnsi="Times New Roman" w:cs="Times New Roman"/>
          <w:bCs/>
        </w:rPr>
        <w:t xml:space="preserve"> skupine</w:t>
      </w:r>
      <w:r w:rsidRPr="00207D3C">
        <w:rPr>
          <w:rFonts w:ascii="Times New Roman" w:hAnsi="Times New Roman" w:cs="Times New Roman"/>
          <w:bCs/>
        </w:rPr>
        <w:t xml:space="preserve"> ( </w:t>
      </w:r>
      <w:r w:rsidR="00CC1722" w:rsidRPr="00207D3C">
        <w:rPr>
          <w:rFonts w:ascii="Times New Roman" w:hAnsi="Times New Roman" w:cs="Times New Roman"/>
          <w:bCs/>
        </w:rPr>
        <w:t>drugoj</w:t>
      </w:r>
      <w:r w:rsidRPr="00207D3C">
        <w:rPr>
          <w:rFonts w:ascii="Times New Roman" w:hAnsi="Times New Roman" w:cs="Times New Roman"/>
          <w:bCs/>
        </w:rPr>
        <w:t xml:space="preserve"> razini računskog plana). Projekcije za </w:t>
      </w:r>
      <w:r w:rsidR="00806639" w:rsidRPr="00207D3C">
        <w:rPr>
          <w:rFonts w:ascii="Times New Roman" w:hAnsi="Times New Roman" w:cs="Times New Roman"/>
          <w:bCs/>
        </w:rPr>
        <w:t>202</w:t>
      </w:r>
      <w:r w:rsidR="00611D47">
        <w:rPr>
          <w:rFonts w:ascii="Times New Roman" w:hAnsi="Times New Roman" w:cs="Times New Roman"/>
          <w:bCs/>
        </w:rPr>
        <w:t>8</w:t>
      </w:r>
      <w:r w:rsidR="00806639" w:rsidRPr="00207D3C">
        <w:rPr>
          <w:rFonts w:ascii="Times New Roman" w:hAnsi="Times New Roman" w:cs="Times New Roman"/>
          <w:bCs/>
        </w:rPr>
        <w:t>. i 202</w:t>
      </w:r>
      <w:r w:rsidR="00611D47">
        <w:rPr>
          <w:rFonts w:ascii="Times New Roman" w:hAnsi="Times New Roman" w:cs="Times New Roman"/>
          <w:bCs/>
        </w:rPr>
        <w:t>9</w:t>
      </w:r>
      <w:r w:rsidR="00295655" w:rsidRPr="00207D3C">
        <w:rPr>
          <w:rFonts w:ascii="Times New Roman" w:hAnsi="Times New Roman" w:cs="Times New Roman"/>
          <w:bCs/>
        </w:rPr>
        <w:t>.</w:t>
      </w:r>
      <w:r w:rsidRPr="00207D3C">
        <w:rPr>
          <w:rFonts w:ascii="Times New Roman" w:hAnsi="Times New Roman" w:cs="Times New Roman"/>
          <w:bCs/>
        </w:rPr>
        <w:t xml:space="preserve"> godinu  usvajaju se na razini skupine (druga razina računskog plana). </w:t>
      </w:r>
      <w:r w:rsidRPr="00207D3C">
        <w:rPr>
          <w:rFonts w:ascii="Times New Roman" w:hAnsi="Times New Roman" w:cs="Times New Roman"/>
          <w:b/>
          <w:u w:val="single"/>
        </w:rPr>
        <w:t>Ograničenje koje moraju poštivati jedinice lokalne sa</w:t>
      </w:r>
      <w:r w:rsidR="00295655" w:rsidRPr="00207D3C">
        <w:rPr>
          <w:rFonts w:ascii="Times New Roman" w:hAnsi="Times New Roman" w:cs="Times New Roman"/>
          <w:b/>
          <w:u w:val="single"/>
        </w:rPr>
        <w:t>mouprave i njihovi proračunski</w:t>
      </w:r>
      <w:r w:rsidRPr="00207D3C">
        <w:rPr>
          <w:rFonts w:ascii="Times New Roman" w:hAnsi="Times New Roman" w:cs="Times New Roman"/>
          <w:b/>
          <w:u w:val="single"/>
        </w:rPr>
        <w:t xml:space="preserve"> korisnici jest </w:t>
      </w:r>
      <w:r w:rsidR="00DB486D" w:rsidRPr="00207D3C">
        <w:rPr>
          <w:rFonts w:ascii="Times New Roman" w:hAnsi="Times New Roman" w:cs="Times New Roman"/>
          <w:b/>
          <w:u w:val="single"/>
        </w:rPr>
        <w:t>također druga</w:t>
      </w:r>
      <w:r w:rsidRPr="00207D3C">
        <w:rPr>
          <w:rFonts w:ascii="Times New Roman" w:hAnsi="Times New Roman" w:cs="Times New Roman"/>
          <w:b/>
          <w:u w:val="single"/>
        </w:rPr>
        <w:t xml:space="preserve"> razina ekonomske klasifikacije</w:t>
      </w:r>
      <w:r w:rsidRPr="00207D3C">
        <w:rPr>
          <w:rFonts w:ascii="Times New Roman" w:hAnsi="Times New Roman" w:cs="Times New Roman"/>
          <w:b/>
        </w:rPr>
        <w:t xml:space="preserve">. </w:t>
      </w:r>
    </w:p>
    <w:p w14:paraId="2B3602D5" w14:textId="77777777" w:rsidR="00415A04" w:rsidRPr="00ED00AF" w:rsidRDefault="00415A04" w:rsidP="00333189">
      <w:pPr>
        <w:spacing w:after="0" w:line="240" w:lineRule="auto"/>
        <w:jc w:val="both"/>
        <w:rPr>
          <w:rFonts w:ascii="Times New Roman" w:hAnsi="Times New Roman" w:cs="Times New Roman"/>
        </w:rPr>
      </w:pPr>
    </w:p>
    <w:p w14:paraId="1B2DEBD1" w14:textId="77777777" w:rsidR="00DC22EC" w:rsidRPr="00ED00AF" w:rsidRDefault="00DC22EC" w:rsidP="00333189">
      <w:pPr>
        <w:spacing w:after="0" w:line="240" w:lineRule="auto"/>
        <w:ind w:firstLine="708"/>
        <w:jc w:val="both"/>
        <w:rPr>
          <w:rFonts w:ascii="Times New Roman" w:eastAsia="Calibri" w:hAnsi="Times New Roman" w:cs="Times New Roman"/>
          <w:bCs/>
        </w:rPr>
      </w:pPr>
      <w:r w:rsidRPr="00ED00AF">
        <w:rPr>
          <w:rFonts w:ascii="Times New Roman" w:hAnsi="Times New Roman" w:cs="Times New Roman"/>
          <w:bCs/>
        </w:rPr>
        <w:t>Usvajanje proračuna jedinica, a time i financijskih planova korisnika, na  višoj razini ekonomske klasifikacije znači kršenje odredbi Zakona o proračunu, a istodobno ne donosi pomake u transparentnosti proračuna. Na ovaj način proračunu i proračunskim korisnicima ne daje se potrebna fleksibilnost u izvršavanju proračuna i financijskog plana, a upravo su oni ti koji su odgovorni za kvalitetno provođenje svojih programa ( aktivnosti i projekata), ali u skladu s usvojenim proračunom i financijskim planom.</w:t>
      </w:r>
    </w:p>
    <w:p w14:paraId="4BBC781B" w14:textId="1BC6DCCE" w:rsidR="00DC22EC" w:rsidRDefault="00DC22EC" w:rsidP="00333189">
      <w:pPr>
        <w:spacing w:after="0" w:line="240" w:lineRule="auto"/>
        <w:jc w:val="both"/>
        <w:rPr>
          <w:rFonts w:ascii="Times New Roman" w:hAnsi="Times New Roman" w:cs="Times New Roman"/>
        </w:rPr>
      </w:pPr>
      <w:r w:rsidRPr="00ED00AF">
        <w:rPr>
          <w:rFonts w:ascii="Times New Roman" w:hAnsi="Times New Roman" w:cs="Times New Roman"/>
        </w:rPr>
        <w:tab/>
        <w:t>Člankom 1</w:t>
      </w:r>
      <w:r w:rsidR="003C0235" w:rsidRPr="00ED00AF">
        <w:rPr>
          <w:rFonts w:ascii="Times New Roman" w:hAnsi="Times New Roman" w:cs="Times New Roman"/>
        </w:rPr>
        <w:t>5</w:t>
      </w:r>
      <w:r w:rsidRPr="00ED00AF">
        <w:rPr>
          <w:rFonts w:ascii="Times New Roman" w:hAnsi="Times New Roman" w:cs="Times New Roman"/>
        </w:rPr>
        <w:t xml:space="preserve">. Zakona o proračunu propisano je ključno proračunsko načelo, načelo transparentnosti, koje kaže  da se  </w:t>
      </w:r>
      <w:r w:rsidRPr="00ED00AF">
        <w:rPr>
          <w:rFonts w:ascii="Times New Roman" w:hAnsi="Times New Roman" w:cs="Times New Roman"/>
          <w:b/>
        </w:rPr>
        <w:t>proračun i projekcije objavljuju u službenom glasilu jedinice lokalne i područne samouprave</w:t>
      </w:r>
      <w:r w:rsidR="003C0235" w:rsidRPr="00ED00AF">
        <w:rPr>
          <w:rFonts w:ascii="Times New Roman" w:hAnsi="Times New Roman" w:cs="Times New Roman"/>
          <w:b/>
        </w:rPr>
        <w:t>,</w:t>
      </w:r>
      <w:r w:rsidRPr="00ED00AF">
        <w:rPr>
          <w:rFonts w:ascii="Times New Roman" w:hAnsi="Times New Roman" w:cs="Times New Roman"/>
        </w:rPr>
        <w:t xml:space="preserve"> kako bi javnost i svi zainteresirani imali uvidu u način trošenja proračunskih sredstava.</w:t>
      </w:r>
    </w:p>
    <w:p w14:paraId="7D2153CB" w14:textId="77777777" w:rsidR="003B4515" w:rsidRPr="00ED00AF" w:rsidRDefault="003B4515" w:rsidP="00333189">
      <w:pPr>
        <w:spacing w:after="0" w:line="240" w:lineRule="auto"/>
        <w:jc w:val="both"/>
        <w:rPr>
          <w:rFonts w:ascii="Times New Roman" w:hAnsi="Times New Roman" w:cs="Times New Roman"/>
          <w:bCs/>
        </w:rPr>
      </w:pPr>
    </w:p>
    <w:p w14:paraId="18589314" w14:textId="77777777" w:rsidR="00DC22EC" w:rsidRDefault="00DC22EC" w:rsidP="00333189">
      <w:pPr>
        <w:spacing w:after="0" w:line="240" w:lineRule="auto"/>
        <w:ind w:firstLine="720"/>
        <w:jc w:val="both"/>
        <w:rPr>
          <w:rFonts w:ascii="Times New Roman" w:hAnsi="Times New Roman" w:cs="Times New Roman"/>
          <w:bCs/>
        </w:rPr>
      </w:pPr>
      <w:r w:rsidRPr="00ED00AF">
        <w:rPr>
          <w:rFonts w:ascii="Times New Roman" w:hAnsi="Times New Roman" w:cs="Times New Roman"/>
          <w:bCs/>
        </w:rPr>
        <w:t>Jedinice lokalne i područne (regionalne) samouprave obvezne su prema Zakonu o proračunu objaviti u službenom glasilu, odnosno na internetskim stranicama:</w:t>
      </w:r>
    </w:p>
    <w:p w14:paraId="61722E8B" w14:textId="77777777" w:rsidR="00EA4190" w:rsidRPr="00ED00AF" w:rsidRDefault="00EA4190" w:rsidP="00333189">
      <w:pPr>
        <w:spacing w:after="0" w:line="240" w:lineRule="auto"/>
        <w:ind w:firstLine="720"/>
        <w:jc w:val="both"/>
        <w:rPr>
          <w:rFonts w:ascii="Times New Roman" w:hAnsi="Times New Roman" w:cs="Times New Roman"/>
          <w:bCs/>
        </w:rPr>
      </w:pPr>
    </w:p>
    <w:p w14:paraId="190F35FE" w14:textId="787DA90A" w:rsidR="00DC22EC" w:rsidRPr="00ED00AF" w:rsidRDefault="00DC22EC" w:rsidP="00333189">
      <w:pPr>
        <w:pStyle w:val="Odlomakpopisa"/>
        <w:numPr>
          <w:ilvl w:val="0"/>
          <w:numId w:val="3"/>
        </w:numPr>
        <w:spacing w:after="0" w:line="240" w:lineRule="auto"/>
        <w:jc w:val="both"/>
        <w:rPr>
          <w:rFonts w:ascii="Times New Roman" w:hAnsi="Times New Roman"/>
          <w:bCs/>
        </w:rPr>
      </w:pPr>
      <w:proofErr w:type="spellStart"/>
      <w:r w:rsidRPr="00ED00AF">
        <w:rPr>
          <w:rFonts w:ascii="Times New Roman" w:hAnsi="Times New Roman"/>
          <w:bCs/>
        </w:rPr>
        <w:t>proračun</w:t>
      </w:r>
      <w:proofErr w:type="spellEnd"/>
      <w:r w:rsidRPr="00ED00AF">
        <w:rPr>
          <w:rFonts w:ascii="Times New Roman" w:hAnsi="Times New Roman"/>
          <w:bCs/>
        </w:rPr>
        <w:t xml:space="preserve"> </w:t>
      </w:r>
      <w:proofErr w:type="spellStart"/>
      <w:r w:rsidR="00DB486D" w:rsidRPr="00ED00AF">
        <w:rPr>
          <w:rFonts w:ascii="Times New Roman" w:hAnsi="Times New Roman"/>
          <w:bCs/>
        </w:rPr>
        <w:t>i</w:t>
      </w:r>
      <w:proofErr w:type="spellEnd"/>
      <w:r w:rsidRPr="00ED00AF">
        <w:rPr>
          <w:rFonts w:ascii="Times New Roman" w:hAnsi="Times New Roman"/>
          <w:bCs/>
        </w:rPr>
        <w:t xml:space="preserve"> </w:t>
      </w:r>
      <w:proofErr w:type="spellStart"/>
      <w:r w:rsidRPr="00ED00AF">
        <w:rPr>
          <w:rFonts w:ascii="Times New Roman" w:hAnsi="Times New Roman"/>
          <w:bCs/>
        </w:rPr>
        <w:t>projekcije</w:t>
      </w:r>
      <w:proofErr w:type="spellEnd"/>
      <w:r w:rsidRPr="00ED00AF">
        <w:rPr>
          <w:rFonts w:ascii="Times New Roman" w:hAnsi="Times New Roman"/>
          <w:bCs/>
        </w:rPr>
        <w:t>;</w:t>
      </w:r>
    </w:p>
    <w:p w14:paraId="77970EF0" w14:textId="77777777" w:rsidR="00DC22EC" w:rsidRPr="00ED00AF" w:rsidRDefault="00DC22EC" w:rsidP="00333189">
      <w:pPr>
        <w:pStyle w:val="Odlomakpopisa"/>
        <w:numPr>
          <w:ilvl w:val="0"/>
          <w:numId w:val="3"/>
        </w:numPr>
        <w:spacing w:after="0" w:line="240" w:lineRule="auto"/>
        <w:jc w:val="both"/>
        <w:rPr>
          <w:rFonts w:ascii="Times New Roman" w:hAnsi="Times New Roman"/>
          <w:bCs/>
        </w:rPr>
      </w:pPr>
      <w:proofErr w:type="spellStart"/>
      <w:r w:rsidRPr="00ED00AF">
        <w:rPr>
          <w:rFonts w:ascii="Times New Roman" w:hAnsi="Times New Roman"/>
          <w:bCs/>
        </w:rPr>
        <w:t>odluku</w:t>
      </w:r>
      <w:proofErr w:type="spellEnd"/>
      <w:r w:rsidRPr="00ED00AF">
        <w:rPr>
          <w:rFonts w:ascii="Times New Roman" w:hAnsi="Times New Roman"/>
          <w:bCs/>
        </w:rPr>
        <w:t xml:space="preserve"> o </w:t>
      </w:r>
      <w:proofErr w:type="spellStart"/>
      <w:r w:rsidRPr="00ED00AF">
        <w:rPr>
          <w:rFonts w:ascii="Times New Roman" w:hAnsi="Times New Roman"/>
          <w:bCs/>
        </w:rPr>
        <w:t>privremenom</w:t>
      </w:r>
      <w:proofErr w:type="spellEnd"/>
      <w:r w:rsidRPr="00ED00AF">
        <w:rPr>
          <w:rFonts w:ascii="Times New Roman" w:hAnsi="Times New Roman"/>
          <w:bCs/>
        </w:rPr>
        <w:t xml:space="preserve"> </w:t>
      </w:r>
      <w:proofErr w:type="spellStart"/>
      <w:r w:rsidRPr="00ED00AF">
        <w:rPr>
          <w:rFonts w:ascii="Times New Roman" w:hAnsi="Times New Roman"/>
          <w:bCs/>
        </w:rPr>
        <w:t>financiranju</w:t>
      </w:r>
      <w:proofErr w:type="spellEnd"/>
      <w:r w:rsidRPr="00ED00AF">
        <w:rPr>
          <w:rFonts w:ascii="Times New Roman" w:hAnsi="Times New Roman"/>
          <w:bCs/>
        </w:rPr>
        <w:t>:</w:t>
      </w:r>
    </w:p>
    <w:p w14:paraId="7924F9D5" w14:textId="1BB6D003" w:rsidR="00DC22EC" w:rsidRPr="00ED00AF" w:rsidRDefault="00DC22EC" w:rsidP="00333189">
      <w:pPr>
        <w:pStyle w:val="Odlomakpopisa"/>
        <w:numPr>
          <w:ilvl w:val="0"/>
          <w:numId w:val="3"/>
        </w:numPr>
        <w:spacing w:after="0" w:line="240" w:lineRule="auto"/>
        <w:jc w:val="both"/>
        <w:rPr>
          <w:rFonts w:ascii="Times New Roman" w:hAnsi="Times New Roman"/>
          <w:bCs/>
        </w:rPr>
      </w:pPr>
      <w:proofErr w:type="spellStart"/>
      <w:r w:rsidRPr="00ED00AF">
        <w:rPr>
          <w:rFonts w:ascii="Times New Roman" w:hAnsi="Times New Roman"/>
          <w:bCs/>
        </w:rPr>
        <w:t>izmjene</w:t>
      </w:r>
      <w:proofErr w:type="spellEnd"/>
      <w:r w:rsidRPr="00ED00AF">
        <w:rPr>
          <w:rFonts w:ascii="Times New Roman" w:hAnsi="Times New Roman"/>
          <w:bCs/>
        </w:rPr>
        <w:t xml:space="preserve"> </w:t>
      </w:r>
      <w:proofErr w:type="spellStart"/>
      <w:r w:rsidR="00EA4190">
        <w:rPr>
          <w:rFonts w:ascii="Times New Roman" w:hAnsi="Times New Roman"/>
          <w:bCs/>
        </w:rPr>
        <w:t>i</w:t>
      </w:r>
      <w:proofErr w:type="spellEnd"/>
      <w:r w:rsidRPr="00ED00AF">
        <w:rPr>
          <w:rFonts w:ascii="Times New Roman" w:hAnsi="Times New Roman"/>
          <w:bCs/>
        </w:rPr>
        <w:t xml:space="preserve"> </w:t>
      </w:r>
      <w:proofErr w:type="spellStart"/>
      <w:r w:rsidRPr="00ED00AF">
        <w:rPr>
          <w:rFonts w:ascii="Times New Roman" w:hAnsi="Times New Roman"/>
          <w:bCs/>
        </w:rPr>
        <w:t>dopune</w:t>
      </w:r>
      <w:proofErr w:type="spellEnd"/>
      <w:r w:rsidRPr="00ED00AF">
        <w:rPr>
          <w:rFonts w:ascii="Times New Roman" w:hAnsi="Times New Roman"/>
          <w:bCs/>
        </w:rPr>
        <w:t xml:space="preserve"> </w:t>
      </w:r>
      <w:proofErr w:type="spellStart"/>
      <w:r w:rsidRPr="00ED00AF">
        <w:rPr>
          <w:rFonts w:ascii="Times New Roman" w:hAnsi="Times New Roman"/>
          <w:bCs/>
        </w:rPr>
        <w:t>proračuna</w:t>
      </w:r>
      <w:proofErr w:type="spellEnd"/>
      <w:r w:rsidRPr="00ED00AF">
        <w:rPr>
          <w:rFonts w:ascii="Times New Roman" w:hAnsi="Times New Roman"/>
          <w:bCs/>
        </w:rPr>
        <w:t>;</w:t>
      </w:r>
    </w:p>
    <w:p w14:paraId="1A9148E8" w14:textId="50D3FA3D" w:rsidR="00DC22EC" w:rsidRPr="00ED00AF" w:rsidRDefault="00DC22EC" w:rsidP="00333189">
      <w:pPr>
        <w:pStyle w:val="Odlomakpopisa"/>
        <w:numPr>
          <w:ilvl w:val="0"/>
          <w:numId w:val="3"/>
        </w:numPr>
        <w:spacing w:after="0" w:line="240" w:lineRule="auto"/>
        <w:jc w:val="both"/>
        <w:rPr>
          <w:rFonts w:ascii="Times New Roman" w:hAnsi="Times New Roman"/>
          <w:bCs/>
        </w:rPr>
      </w:pPr>
      <w:proofErr w:type="spellStart"/>
      <w:r w:rsidRPr="00ED00AF">
        <w:rPr>
          <w:rFonts w:ascii="Times New Roman" w:hAnsi="Times New Roman"/>
          <w:bCs/>
        </w:rPr>
        <w:t>godišnji</w:t>
      </w:r>
      <w:proofErr w:type="spellEnd"/>
      <w:r w:rsidRPr="00ED00AF">
        <w:rPr>
          <w:rFonts w:ascii="Times New Roman" w:hAnsi="Times New Roman"/>
          <w:bCs/>
        </w:rPr>
        <w:t xml:space="preserve"> </w:t>
      </w:r>
      <w:proofErr w:type="spellStart"/>
      <w:r w:rsidR="00EA4190">
        <w:rPr>
          <w:rFonts w:ascii="Times New Roman" w:hAnsi="Times New Roman"/>
          <w:bCs/>
        </w:rPr>
        <w:t>i</w:t>
      </w:r>
      <w:proofErr w:type="spellEnd"/>
      <w:r w:rsidRPr="00ED00AF">
        <w:rPr>
          <w:rFonts w:ascii="Times New Roman" w:hAnsi="Times New Roman"/>
          <w:bCs/>
        </w:rPr>
        <w:t xml:space="preserve"> </w:t>
      </w:r>
      <w:proofErr w:type="spellStart"/>
      <w:r w:rsidRPr="00ED00AF">
        <w:rPr>
          <w:rFonts w:ascii="Times New Roman" w:hAnsi="Times New Roman"/>
          <w:bCs/>
        </w:rPr>
        <w:t>polugodišnji</w:t>
      </w:r>
      <w:proofErr w:type="spellEnd"/>
      <w:r w:rsidRPr="00ED00AF">
        <w:rPr>
          <w:rFonts w:ascii="Times New Roman" w:hAnsi="Times New Roman"/>
          <w:bCs/>
        </w:rPr>
        <w:t xml:space="preserve"> </w:t>
      </w:r>
      <w:proofErr w:type="spellStart"/>
      <w:r w:rsidRPr="00ED00AF">
        <w:rPr>
          <w:rFonts w:ascii="Times New Roman" w:hAnsi="Times New Roman"/>
          <w:bCs/>
        </w:rPr>
        <w:t>izvještaj</w:t>
      </w:r>
      <w:proofErr w:type="spellEnd"/>
      <w:r w:rsidRPr="00ED00AF">
        <w:rPr>
          <w:rFonts w:ascii="Times New Roman" w:hAnsi="Times New Roman"/>
          <w:bCs/>
        </w:rPr>
        <w:t xml:space="preserve"> o </w:t>
      </w:r>
      <w:proofErr w:type="spellStart"/>
      <w:r w:rsidRPr="00ED00AF">
        <w:rPr>
          <w:rFonts w:ascii="Times New Roman" w:hAnsi="Times New Roman"/>
          <w:bCs/>
        </w:rPr>
        <w:t>izvršenju</w:t>
      </w:r>
      <w:proofErr w:type="spellEnd"/>
      <w:r w:rsidRPr="00ED00AF">
        <w:rPr>
          <w:rFonts w:ascii="Times New Roman" w:hAnsi="Times New Roman"/>
          <w:bCs/>
        </w:rPr>
        <w:t xml:space="preserve"> </w:t>
      </w:r>
      <w:proofErr w:type="spellStart"/>
      <w:r w:rsidRPr="00ED00AF">
        <w:rPr>
          <w:rFonts w:ascii="Times New Roman" w:hAnsi="Times New Roman"/>
          <w:bCs/>
        </w:rPr>
        <w:t>te</w:t>
      </w:r>
      <w:proofErr w:type="spellEnd"/>
    </w:p>
    <w:p w14:paraId="52A6AEBE" w14:textId="77777777" w:rsidR="00DC22EC" w:rsidRPr="00ED00AF" w:rsidRDefault="00DC22EC" w:rsidP="00333189">
      <w:pPr>
        <w:pStyle w:val="Odlomakpopisa"/>
        <w:numPr>
          <w:ilvl w:val="0"/>
          <w:numId w:val="3"/>
        </w:numPr>
        <w:spacing w:after="0" w:line="240" w:lineRule="auto"/>
        <w:jc w:val="both"/>
        <w:rPr>
          <w:rFonts w:ascii="Times New Roman" w:hAnsi="Times New Roman"/>
          <w:bCs/>
        </w:rPr>
      </w:pPr>
      <w:proofErr w:type="spellStart"/>
      <w:r w:rsidRPr="00ED00AF">
        <w:rPr>
          <w:rFonts w:ascii="Times New Roman" w:hAnsi="Times New Roman"/>
          <w:bCs/>
        </w:rPr>
        <w:t>godišnje</w:t>
      </w:r>
      <w:proofErr w:type="spellEnd"/>
      <w:r w:rsidRPr="00ED00AF">
        <w:rPr>
          <w:rFonts w:ascii="Times New Roman" w:hAnsi="Times New Roman"/>
          <w:bCs/>
        </w:rPr>
        <w:t xml:space="preserve"> </w:t>
      </w:r>
      <w:proofErr w:type="spellStart"/>
      <w:r w:rsidRPr="00ED00AF">
        <w:rPr>
          <w:rFonts w:ascii="Times New Roman" w:hAnsi="Times New Roman"/>
          <w:bCs/>
        </w:rPr>
        <w:t>financijske</w:t>
      </w:r>
      <w:proofErr w:type="spellEnd"/>
      <w:r w:rsidRPr="00ED00AF">
        <w:rPr>
          <w:rFonts w:ascii="Times New Roman" w:hAnsi="Times New Roman"/>
          <w:bCs/>
        </w:rPr>
        <w:t xml:space="preserve"> </w:t>
      </w:r>
      <w:proofErr w:type="spellStart"/>
      <w:r w:rsidRPr="00ED00AF">
        <w:rPr>
          <w:rFonts w:ascii="Times New Roman" w:hAnsi="Times New Roman"/>
          <w:bCs/>
        </w:rPr>
        <w:t>izvještaje</w:t>
      </w:r>
      <w:proofErr w:type="spellEnd"/>
      <w:r w:rsidRPr="00ED00AF">
        <w:rPr>
          <w:rFonts w:ascii="Times New Roman" w:hAnsi="Times New Roman"/>
          <w:bCs/>
        </w:rPr>
        <w:t>.</w:t>
      </w:r>
    </w:p>
    <w:p w14:paraId="5F8A8D48" w14:textId="77777777" w:rsidR="00DC22EC" w:rsidRPr="00ED00AF" w:rsidRDefault="00DC22EC" w:rsidP="00333189">
      <w:pPr>
        <w:pStyle w:val="Odlomakpopisa"/>
        <w:spacing w:after="0" w:line="240" w:lineRule="auto"/>
        <w:ind w:left="1080"/>
        <w:jc w:val="both"/>
        <w:rPr>
          <w:rFonts w:ascii="Times New Roman" w:hAnsi="Times New Roman"/>
          <w:bCs/>
        </w:rPr>
      </w:pPr>
    </w:p>
    <w:p w14:paraId="615AF053" w14:textId="77777777" w:rsidR="00DC22EC" w:rsidRPr="00ED00AF" w:rsidRDefault="00DC22EC" w:rsidP="00333189">
      <w:pPr>
        <w:spacing w:after="0" w:line="240" w:lineRule="auto"/>
        <w:ind w:firstLine="720"/>
        <w:jc w:val="both"/>
        <w:rPr>
          <w:rFonts w:ascii="Times New Roman" w:hAnsi="Times New Roman" w:cs="Times New Roman"/>
          <w:bCs/>
        </w:rPr>
      </w:pPr>
      <w:r w:rsidRPr="00ED00AF">
        <w:rPr>
          <w:rFonts w:ascii="Times New Roman" w:hAnsi="Times New Roman" w:cs="Times New Roman"/>
          <w:bCs/>
        </w:rPr>
        <w:t>Jedan od načina poboljšanja komunikacije građana i lokalne i područne (regionalne) samouprave može postati i vodič za građane uz proračune jedinica lokalne i područne (regionalne) samouprave. Vodič se može tiskati i/ili objaviti na mrežnim stranicama. Cilj je vodiča na jednostavan način upoznati građane s osnovnim pojmovima iz područja financija lokalne i područne (regionalne) samouprave, sadržajem proračuna, raspoloživim izvorima financiranja i prijedlogom ključnih programa, projekata i aktivnosti koji se planiraju financirati iz tih izvora u srednjoročnom razdoblju.</w:t>
      </w:r>
    </w:p>
    <w:p w14:paraId="51CBA47A" w14:textId="77777777" w:rsidR="00B14881" w:rsidRPr="00ED00AF" w:rsidRDefault="00B14881" w:rsidP="00333189">
      <w:pPr>
        <w:pStyle w:val="Odlomakpopisa"/>
        <w:spacing w:after="0"/>
        <w:ind w:left="0"/>
        <w:jc w:val="both"/>
        <w:rPr>
          <w:rFonts w:ascii="Times New Roman" w:hAnsi="Times New Roman"/>
          <w:b/>
          <w:sz w:val="24"/>
          <w:szCs w:val="24"/>
          <w:lang w:val="hr-HR"/>
        </w:rPr>
      </w:pPr>
    </w:p>
    <w:p w14:paraId="5FE940F4" w14:textId="77777777" w:rsidR="00DC22EC" w:rsidRPr="001D4933" w:rsidRDefault="00DC22EC" w:rsidP="00333189">
      <w:pPr>
        <w:pStyle w:val="Odlomakpopisa"/>
        <w:numPr>
          <w:ilvl w:val="0"/>
          <w:numId w:val="2"/>
        </w:numPr>
        <w:spacing w:after="0"/>
        <w:jc w:val="both"/>
        <w:rPr>
          <w:rFonts w:ascii="Times New Roman" w:hAnsi="Times New Roman"/>
          <w:b/>
          <w:sz w:val="24"/>
          <w:szCs w:val="24"/>
          <w:lang w:val="hr-HR"/>
        </w:rPr>
      </w:pPr>
      <w:r w:rsidRPr="001D4933">
        <w:rPr>
          <w:rFonts w:ascii="Times New Roman" w:hAnsi="Times New Roman"/>
          <w:b/>
          <w:sz w:val="24"/>
          <w:szCs w:val="24"/>
        </w:rPr>
        <w:t>METODOLOGIJA IZRADE PRIJEDLOGA FINANCIJSKOG PLANA PRORAČUNSKOG KORISNIKA JLP(R)S</w:t>
      </w:r>
    </w:p>
    <w:p w14:paraId="126DA8D6" w14:textId="77777777" w:rsidR="00DC22EC" w:rsidRPr="001D4933" w:rsidRDefault="00DC22EC" w:rsidP="00333189">
      <w:pPr>
        <w:pStyle w:val="Odlomakpopisa"/>
        <w:spacing w:after="0"/>
        <w:ind w:left="360"/>
        <w:jc w:val="both"/>
        <w:rPr>
          <w:rFonts w:ascii="Times New Roman" w:hAnsi="Times New Roman"/>
          <w:b/>
          <w:sz w:val="24"/>
          <w:szCs w:val="24"/>
          <w:lang w:val="hr-HR"/>
        </w:rPr>
      </w:pPr>
    </w:p>
    <w:p w14:paraId="63A8D7E3" w14:textId="30F66232" w:rsidR="00127F85" w:rsidRPr="001055E4" w:rsidRDefault="00127F85" w:rsidP="00333189">
      <w:pPr>
        <w:pStyle w:val="Bezproreda"/>
        <w:ind w:firstLine="360"/>
        <w:jc w:val="both"/>
        <w:rPr>
          <w:sz w:val="22"/>
        </w:rPr>
      </w:pPr>
      <w:r w:rsidRPr="001055E4">
        <w:rPr>
          <w:sz w:val="22"/>
        </w:rPr>
        <w:t xml:space="preserve">Metodologija za izradu financijskih planova proračunskih korisnika propisana je Zakonom o proračunu i odredbama podzakonskih akata kojima se regulira provedba navedenoga Zakona: Pravilnika o proračunskom računovodstvu i računskom planu i Pravilnika o proračunskim klasifikacijama te osobito Zakona o fiskalnoj odgovornosti kojim se određuju pravila kojima se ograničava potrošnja i jača </w:t>
      </w:r>
      <w:r w:rsidRPr="001055E4">
        <w:rPr>
          <w:sz w:val="22"/>
        </w:rPr>
        <w:lastRenderedPageBreak/>
        <w:t xml:space="preserve">odgovornost za zakonito, namjensko i svrhovito korištenje proračunskih sredstava te jača sustav kontrola i nadzora. </w:t>
      </w:r>
    </w:p>
    <w:p w14:paraId="5F6F1A0C" w14:textId="77777777" w:rsidR="00127F85" w:rsidRPr="001055E4" w:rsidRDefault="00127F85" w:rsidP="00333189">
      <w:pPr>
        <w:pStyle w:val="Bezproreda"/>
        <w:jc w:val="both"/>
        <w:rPr>
          <w:sz w:val="22"/>
        </w:rPr>
      </w:pPr>
    </w:p>
    <w:p w14:paraId="44471E7E" w14:textId="5E5CB609" w:rsidR="00127F85" w:rsidRPr="001055E4" w:rsidRDefault="00127F85" w:rsidP="00333189">
      <w:pPr>
        <w:pStyle w:val="Bezproreda"/>
        <w:jc w:val="both"/>
        <w:rPr>
          <w:sz w:val="22"/>
        </w:rPr>
      </w:pPr>
      <w:r w:rsidRPr="001055E4">
        <w:rPr>
          <w:sz w:val="22"/>
        </w:rPr>
        <w:t xml:space="preserve">Vezano za nadležnost i proceduru izrade prijedloga financijskog plana proračunskih korisnika Općine </w:t>
      </w:r>
      <w:r w:rsidR="00480C53" w:rsidRPr="001055E4">
        <w:rPr>
          <w:sz w:val="22"/>
        </w:rPr>
        <w:t>Vojnić</w:t>
      </w:r>
      <w:r w:rsidRPr="001055E4">
        <w:rPr>
          <w:sz w:val="22"/>
        </w:rPr>
        <w:t xml:space="preserve"> i vezano uz primjenu Pravilnika o proračunskim klasifikacijama, podsjećamo na sljedeće: </w:t>
      </w:r>
    </w:p>
    <w:p w14:paraId="7769A355" w14:textId="77777777" w:rsidR="00127F85" w:rsidRPr="001055E4" w:rsidRDefault="00127F85" w:rsidP="00127F85">
      <w:pPr>
        <w:pStyle w:val="Bezproreda"/>
        <w:rPr>
          <w:sz w:val="22"/>
        </w:rPr>
      </w:pPr>
    </w:p>
    <w:p w14:paraId="2AABF2BC" w14:textId="7D98D51E" w:rsidR="00127F85" w:rsidRPr="001055E4" w:rsidRDefault="00127F85" w:rsidP="00127F85">
      <w:pPr>
        <w:pStyle w:val="Bezproreda"/>
        <w:numPr>
          <w:ilvl w:val="0"/>
          <w:numId w:val="6"/>
        </w:numPr>
        <w:rPr>
          <w:sz w:val="22"/>
        </w:rPr>
      </w:pPr>
      <w:r w:rsidRPr="001055E4">
        <w:rPr>
          <w:sz w:val="22"/>
        </w:rPr>
        <w:t xml:space="preserve">Proračunski korisnici </w:t>
      </w:r>
      <w:r w:rsidR="00480C53" w:rsidRPr="001055E4">
        <w:rPr>
          <w:sz w:val="22"/>
        </w:rPr>
        <w:t>O</w:t>
      </w:r>
      <w:r w:rsidRPr="001055E4">
        <w:rPr>
          <w:sz w:val="22"/>
        </w:rPr>
        <w:t xml:space="preserve">pćine prijedlog financijskog plana izrađuju po programskoj, ekonomskoj i funkcijskoj klasifikaciji i po izvorima financiranja. </w:t>
      </w:r>
    </w:p>
    <w:p w14:paraId="218BDDB5" w14:textId="77777777" w:rsidR="00127F85" w:rsidRPr="001055E4" w:rsidRDefault="00127F85" w:rsidP="00127F85">
      <w:pPr>
        <w:pStyle w:val="Bezproreda"/>
        <w:numPr>
          <w:ilvl w:val="0"/>
          <w:numId w:val="6"/>
        </w:numPr>
        <w:rPr>
          <w:sz w:val="22"/>
        </w:rPr>
      </w:pPr>
      <w:r w:rsidRPr="001055E4">
        <w:rPr>
          <w:sz w:val="22"/>
        </w:rPr>
        <w:t xml:space="preserve">Program je skup neovisnih, usko povezanih aktivnosti i projekata usmjerenih ispunjenju zajedničkog cilja. Program se sastoji od jedne ili više aktivnosti i/ili projekata, a aktivnost i projekt pripadaju samo jednom programu. </w:t>
      </w:r>
    </w:p>
    <w:p w14:paraId="0DC52034" w14:textId="0CFE32B1" w:rsidR="00127F85" w:rsidRPr="001055E4" w:rsidRDefault="00127F85" w:rsidP="00127F85">
      <w:pPr>
        <w:pStyle w:val="Bezproreda"/>
        <w:numPr>
          <w:ilvl w:val="0"/>
          <w:numId w:val="6"/>
        </w:numPr>
        <w:rPr>
          <w:sz w:val="22"/>
        </w:rPr>
      </w:pPr>
      <w:r w:rsidRPr="001055E4">
        <w:rPr>
          <w:sz w:val="22"/>
        </w:rPr>
        <w:t>Sukladno članku 13. Pravilnika o proračunskim klasifikacijama Jedinstveni upravni odjel Općine</w:t>
      </w:r>
      <w:r w:rsidR="00480C53" w:rsidRPr="001055E4">
        <w:rPr>
          <w:sz w:val="22"/>
        </w:rPr>
        <w:t xml:space="preserve"> Vojnić</w:t>
      </w:r>
      <w:r w:rsidRPr="001055E4">
        <w:rPr>
          <w:sz w:val="22"/>
        </w:rPr>
        <w:t xml:space="preserve"> dodjeljuje oznake programa, aktivnosti i projekata planiranih u prijedlogu financijskih planova proračunskih korisnika iz svoje nadležnosti. </w:t>
      </w:r>
    </w:p>
    <w:p w14:paraId="5E712E40" w14:textId="57386674" w:rsidR="00127F85" w:rsidRPr="001055E4" w:rsidRDefault="00127F85" w:rsidP="00127F85">
      <w:pPr>
        <w:pStyle w:val="Bezproreda"/>
        <w:numPr>
          <w:ilvl w:val="0"/>
          <w:numId w:val="6"/>
        </w:numPr>
        <w:rPr>
          <w:sz w:val="22"/>
        </w:rPr>
      </w:pPr>
      <w:r w:rsidRPr="001055E4">
        <w:rPr>
          <w:sz w:val="22"/>
        </w:rPr>
        <w:t xml:space="preserve">Sukladno članku 19. stavku 3. Pravilnika o proračunskim klasifikacijama Jedinstveni upravni odjel Općine </w:t>
      </w:r>
      <w:r w:rsidR="00480C53" w:rsidRPr="001055E4">
        <w:rPr>
          <w:sz w:val="22"/>
        </w:rPr>
        <w:t>Vojnić</w:t>
      </w:r>
      <w:r w:rsidRPr="001055E4">
        <w:rPr>
          <w:sz w:val="22"/>
        </w:rPr>
        <w:t xml:space="preserve"> određuje nazive i brojčane oznake druge razine izvora financiranja. </w:t>
      </w:r>
    </w:p>
    <w:p w14:paraId="37083267" w14:textId="77777777" w:rsidR="00127F85" w:rsidRPr="001055E4" w:rsidRDefault="00127F85" w:rsidP="00127F85">
      <w:pPr>
        <w:pStyle w:val="Bezproreda"/>
        <w:rPr>
          <w:sz w:val="22"/>
        </w:rPr>
      </w:pPr>
    </w:p>
    <w:p w14:paraId="50827B80" w14:textId="7B7DC45D" w:rsidR="00127F85" w:rsidRPr="001055E4" w:rsidRDefault="00127F85" w:rsidP="00333189">
      <w:pPr>
        <w:pStyle w:val="Bezproreda"/>
        <w:jc w:val="both"/>
        <w:rPr>
          <w:sz w:val="22"/>
        </w:rPr>
      </w:pPr>
      <w:r w:rsidRPr="001055E4">
        <w:rPr>
          <w:sz w:val="22"/>
        </w:rPr>
        <w:t>Upravna vijeća i ostala upravljačka tijela proračunskih korisnika jedinica (</w:t>
      </w:r>
      <w:r w:rsidR="008A2CB4">
        <w:rPr>
          <w:sz w:val="22"/>
        </w:rPr>
        <w:t>Dječji v</w:t>
      </w:r>
      <w:r w:rsidRPr="001055E4">
        <w:rPr>
          <w:sz w:val="22"/>
        </w:rPr>
        <w:t>rtić</w:t>
      </w:r>
      <w:r w:rsidR="008A2CB4">
        <w:rPr>
          <w:sz w:val="22"/>
        </w:rPr>
        <w:t xml:space="preserve"> Vojnić</w:t>
      </w:r>
      <w:r w:rsidRPr="001055E4">
        <w:rPr>
          <w:sz w:val="22"/>
        </w:rPr>
        <w:t xml:space="preserve">, </w:t>
      </w:r>
      <w:r w:rsidR="008A2CB4">
        <w:rPr>
          <w:sz w:val="22"/>
        </w:rPr>
        <w:t>K</w:t>
      </w:r>
      <w:r w:rsidRPr="001055E4">
        <w:rPr>
          <w:sz w:val="22"/>
        </w:rPr>
        <w:t>njižnica</w:t>
      </w:r>
      <w:r w:rsidR="008A2CB4">
        <w:rPr>
          <w:sz w:val="22"/>
        </w:rPr>
        <w:t xml:space="preserve"> i čitaonica Vojnić</w:t>
      </w:r>
      <w:r w:rsidRPr="001055E4">
        <w:rPr>
          <w:sz w:val="22"/>
        </w:rPr>
        <w:t>) obvezni su usvojiti financijski plan do kraja godine, kako bi se od 1. siječnja 202</w:t>
      </w:r>
      <w:r w:rsidR="008A2CB4">
        <w:rPr>
          <w:sz w:val="22"/>
        </w:rPr>
        <w:t>7</w:t>
      </w:r>
      <w:r w:rsidRPr="001055E4">
        <w:rPr>
          <w:sz w:val="22"/>
        </w:rPr>
        <w:t xml:space="preserve">. godine mogle preuzimati i izvršavati nove obveze. </w:t>
      </w:r>
    </w:p>
    <w:p w14:paraId="38C8AE6C" w14:textId="77777777" w:rsidR="00127F85" w:rsidRPr="001055E4" w:rsidRDefault="00127F85" w:rsidP="00333189">
      <w:pPr>
        <w:pStyle w:val="Bezproreda"/>
        <w:jc w:val="both"/>
        <w:rPr>
          <w:sz w:val="22"/>
        </w:rPr>
      </w:pPr>
    </w:p>
    <w:p w14:paraId="05D845AC" w14:textId="77777777" w:rsidR="00127F85" w:rsidRPr="001055E4" w:rsidRDefault="00127F85" w:rsidP="00333189">
      <w:pPr>
        <w:pStyle w:val="Bezproreda"/>
        <w:jc w:val="both"/>
        <w:rPr>
          <w:sz w:val="22"/>
        </w:rPr>
      </w:pPr>
      <w:r w:rsidRPr="001055E4">
        <w:rPr>
          <w:sz w:val="22"/>
        </w:rPr>
        <w:t>Proračunski korisnici jedinica lokalne i područne (regionalne) samouprave obvezni su izrađivati financijske planove u skladu s odredbama Zakona o proračunu i pridržavati se ovih Uputa.</w:t>
      </w:r>
    </w:p>
    <w:p w14:paraId="54F58231" w14:textId="77777777" w:rsidR="00127F85" w:rsidRPr="001055E4" w:rsidRDefault="00127F85" w:rsidP="00333189">
      <w:pPr>
        <w:pStyle w:val="Bezproreda"/>
        <w:jc w:val="both"/>
        <w:rPr>
          <w:sz w:val="22"/>
        </w:rPr>
      </w:pPr>
    </w:p>
    <w:p w14:paraId="6990802B" w14:textId="729AFC1F" w:rsidR="00127F85" w:rsidRPr="00207D3C" w:rsidRDefault="00127F85" w:rsidP="00333189">
      <w:pPr>
        <w:pStyle w:val="Bezproreda"/>
        <w:jc w:val="both"/>
        <w:rPr>
          <w:sz w:val="22"/>
        </w:rPr>
      </w:pPr>
      <w:r w:rsidRPr="00207D3C">
        <w:rPr>
          <w:sz w:val="22"/>
        </w:rPr>
        <w:t>Proračunski korisnici jedinica lokalne i područne (regionalne) samouprave prihode i primitke, rashode i izdatke za 202</w:t>
      </w:r>
      <w:r w:rsidR="008A2CB4">
        <w:rPr>
          <w:sz w:val="22"/>
        </w:rPr>
        <w:t>7</w:t>
      </w:r>
      <w:r w:rsidRPr="00207D3C">
        <w:rPr>
          <w:sz w:val="22"/>
        </w:rPr>
        <w:t>. godinu planiraju na razini skupine (druga razina računskog plana) isto kao za 202</w:t>
      </w:r>
      <w:r w:rsidR="008A2CB4">
        <w:rPr>
          <w:sz w:val="22"/>
        </w:rPr>
        <w:t>8</w:t>
      </w:r>
      <w:r w:rsidRPr="00207D3C">
        <w:rPr>
          <w:sz w:val="22"/>
        </w:rPr>
        <w:t>. i 202</w:t>
      </w:r>
      <w:r w:rsidR="008A2CB4">
        <w:rPr>
          <w:sz w:val="22"/>
        </w:rPr>
        <w:t>9</w:t>
      </w:r>
      <w:r w:rsidRPr="00207D3C">
        <w:rPr>
          <w:sz w:val="22"/>
        </w:rPr>
        <w:t>. godinu. Temeljem zahtjeva općine proračunski korisnici mogu izrađivati i prijedlog financijskog plana na razini odjeljka (četvrta razina računskog plana). Međutim, upravno vijeće ili drugo upravljačko tijelo obvezno je usvojiti financijski plan korisnika, a predstavničko tijelo proračun za 202</w:t>
      </w:r>
      <w:r w:rsidR="008A2CB4">
        <w:rPr>
          <w:sz w:val="22"/>
        </w:rPr>
        <w:t>7</w:t>
      </w:r>
      <w:r w:rsidRPr="00207D3C">
        <w:rPr>
          <w:sz w:val="22"/>
        </w:rPr>
        <w:t>. godinu i projekcije za 202</w:t>
      </w:r>
      <w:r w:rsidR="008A2CB4">
        <w:rPr>
          <w:sz w:val="22"/>
        </w:rPr>
        <w:t>8</w:t>
      </w:r>
      <w:r w:rsidRPr="00207D3C">
        <w:rPr>
          <w:sz w:val="22"/>
        </w:rPr>
        <w:t>. i 202</w:t>
      </w:r>
      <w:r w:rsidR="008A2CB4">
        <w:rPr>
          <w:sz w:val="22"/>
        </w:rPr>
        <w:t>9</w:t>
      </w:r>
      <w:r w:rsidRPr="00207D3C">
        <w:rPr>
          <w:sz w:val="22"/>
        </w:rPr>
        <w:t>. godinu na razini skupine (druga razina računskog plana).</w:t>
      </w:r>
    </w:p>
    <w:p w14:paraId="3F887E0D" w14:textId="77777777" w:rsidR="00B14881" w:rsidRDefault="00B14881" w:rsidP="00127F85">
      <w:pPr>
        <w:pStyle w:val="Bezproreda"/>
        <w:rPr>
          <w:sz w:val="22"/>
        </w:rPr>
      </w:pPr>
    </w:p>
    <w:p w14:paraId="50CCEB7C" w14:textId="77777777" w:rsidR="00B14881" w:rsidRDefault="00B14881" w:rsidP="00127F85">
      <w:pPr>
        <w:pStyle w:val="Bezproreda"/>
        <w:rPr>
          <w:sz w:val="22"/>
        </w:rPr>
      </w:pPr>
    </w:p>
    <w:p w14:paraId="75C70732" w14:textId="4F58AE51" w:rsidR="00EA4190" w:rsidRDefault="00B14881" w:rsidP="00B14881">
      <w:pPr>
        <w:pStyle w:val="Odlomakpopisa"/>
        <w:numPr>
          <w:ilvl w:val="1"/>
          <w:numId w:val="1"/>
        </w:numPr>
        <w:rPr>
          <w:rFonts w:ascii="Times New Roman" w:hAnsi="Times New Roman"/>
          <w:b/>
        </w:rPr>
      </w:pPr>
      <w:r w:rsidRPr="004F3C54">
        <w:rPr>
          <w:rFonts w:ascii="Times New Roman" w:hAnsi="Times New Roman"/>
          <w:b/>
        </w:rPr>
        <w:t>LIMIT UKUPNIH RASHODA ZA KORISNIKE PRORAČUNA (</w:t>
      </w:r>
      <w:proofErr w:type="spellStart"/>
      <w:r w:rsidRPr="004F3C54">
        <w:rPr>
          <w:rFonts w:ascii="Times New Roman" w:hAnsi="Times New Roman"/>
          <w:b/>
        </w:rPr>
        <w:t>izvor</w:t>
      </w:r>
      <w:proofErr w:type="spellEnd"/>
      <w:r w:rsidRPr="004F3C54">
        <w:rPr>
          <w:rFonts w:ascii="Times New Roman" w:hAnsi="Times New Roman"/>
          <w:b/>
        </w:rPr>
        <w:t xml:space="preserve"> </w:t>
      </w:r>
      <w:proofErr w:type="spellStart"/>
      <w:r w:rsidRPr="004F3C54">
        <w:rPr>
          <w:rFonts w:ascii="Times New Roman" w:hAnsi="Times New Roman"/>
          <w:b/>
        </w:rPr>
        <w:t>financiranja</w:t>
      </w:r>
      <w:proofErr w:type="spellEnd"/>
      <w:r w:rsidRPr="004F3C54">
        <w:rPr>
          <w:rFonts w:ascii="Times New Roman" w:hAnsi="Times New Roman"/>
          <w:b/>
        </w:rPr>
        <w:t xml:space="preserve"> </w:t>
      </w:r>
      <w:proofErr w:type="spellStart"/>
      <w:r w:rsidRPr="004F3C54">
        <w:rPr>
          <w:rFonts w:ascii="Times New Roman" w:hAnsi="Times New Roman"/>
          <w:b/>
        </w:rPr>
        <w:t>Općina</w:t>
      </w:r>
      <w:proofErr w:type="spellEnd"/>
      <w:r w:rsidRPr="004F3C54">
        <w:rPr>
          <w:rFonts w:ascii="Times New Roman" w:hAnsi="Times New Roman"/>
          <w:b/>
        </w:rPr>
        <w:t xml:space="preserve"> Vojnić) – </w:t>
      </w:r>
      <w:proofErr w:type="spellStart"/>
      <w:r w:rsidRPr="004F3C54">
        <w:rPr>
          <w:rFonts w:ascii="Times New Roman" w:hAnsi="Times New Roman"/>
          <w:b/>
        </w:rPr>
        <w:t>plaće</w:t>
      </w:r>
      <w:proofErr w:type="spellEnd"/>
      <w:r w:rsidRPr="004F3C54">
        <w:rPr>
          <w:rFonts w:ascii="Times New Roman" w:hAnsi="Times New Roman"/>
          <w:b/>
        </w:rPr>
        <w:t xml:space="preserve"> </w:t>
      </w:r>
      <w:proofErr w:type="spellStart"/>
      <w:r w:rsidRPr="004F3C54">
        <w:rPr>
          <w:rFonts w:ascii="Times New Roman" w:hAnsi="Times New Roman"/>
          <w:b/>
        </w:rPr>
        <w:t>i</w:t>
      </w:r>
      <w:proofErr w:type="spellEnd"/>
      <w:r w:rsidRPr="004F3C54">
        <w:rPr>
          <w:rFonts w:ascii="Times New Roman" w:hAnsi="Times New Roman"/>
          <w:b/>
        </w:rPr>
        <w:t xml:space="preserve"> </w:t>
      </w:r>
      <w:proofErr w:type="spellStart"/>
      <w:r w:rsidRPr="004F3C54">
        <w:rPr>
          <w:rFonts w:ascii="Times New Roman" w:hAnsi="Times New Roman"/>
          <w:b/>
        </w:rPr>
        <w:t>materijalni</w:t>
      </w:r>
      <w:proofErr w:type="spellEnd"/>
      <w:r w:rsidRPr="004F3C54">
        <w:rPr>
          <w:rFonts w:ascii="Times New Roman" w:hAnsi="Times New Roman"/>
          <w:b/>
        </w:rPr>
        <w:t xml:space="preserve"> </w:t>
      </w:r>
      <w:proofErr w:type="spellStart"/>
      <w:r w:rsidRPr="004F3C54">
        <w:rPr>
          <w:rFonts w:ascii="Times New Roman" w:hAnsi="Times New Roman"/>
          <w:b/>
        </w:rPr>
        <w:t>troškovi</w:t>
      </w:r>
      <w:proofErr w:type="spellEnd"/>
    </w:p>
    <w:p w14:paraId="4F5CEF9F" w14:textId="0CC17C37" w:rsidR="00B14881" w:rsidRPr="00EA4190" w:rsidRDefault="00B14881" w:rsidP="00EA4190">
      <w:pPr>
        <w:ind w:left="1080"/>
        <w:rPr>
          <w:rFonts w:ascii="Times New Roman" w:hAnsi="Times New Roman"/>
          <w:b/>
        </w:rPr>
      </w:pPr>
      <w:r w:rsidRPr="00EA4190">
        <w:rPr>
          <w:rFonts w:ascii="Times New Roman" w:hAnsi="Times New Roman"/>
          <w:b/>
        </w:rPr>
        <w:tab/>
      </w:r>
    </w:p>
    <w:tbl>
      <w:tblPr>
        <w:tblW w:w="9214" w:type="dxa"/>
        <w:tblInd w:w="-1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276"/>
        <w:gridCol w:w="1418"/>
        <w:gridCol w:w="1701"/>
        <w:gridCol w:w="1559"/>
        <w:gridCol w:w="1559"/>
        <w:gridCol w:w="1701"/>
      </w:tblGrid>
      <w:tr w:rsidR="003F5B4E" w:rsidRPr="004F3C54" w14:paraId="72A12E11" w14:textId="77777777" w:rsidTr="00B503CD">
        <w:tc>
          <w:tcPr>
            <w:tcW w:w="1276" w:type="dxa"/>
            <w:tcBorders>
              <w:top w:val="single" w:sz="4" w:space="0" w:color="auto"/>
              <w:left w:val="single" w:sz="4" w:space="0" w:color="auto"/>
              <w:bottom w:val="single" w:sz="4" w:space="0" w:color="auto"/>
              <w:right w:val="single" w:sz="4" w:space="0" w:color="auto"/>
            </w:tcBorders>
            <w:hideMark/>
          </w:tcPr>
          <w:p w14:paraId="3B617A28" w14:textId="77777777" w:rsidR="003F5B4E" w:rsidRPr="004F3C54" w:rsidRDefault="003F5B4E" w:rsidP="003F5B4E">
            <w:pPr>
              <w:rPr>
                <w:rFonts w:ascii="Times New Roman" w:hAnsi="Times New Roman" w:cs="Times New Roman"/>
                <w:b/>
                <w:sz w:val="16"/>
                <w:szCs w:val="16"/>
                <w:lang w:val="en-US"/>
              </w:rPr>
            </w:pPr>
            <w:r w:rsidRPr="004F3C54">
              <w:rPr>
                <w:rFonts w:ascii="Times New Roman" w:hAnsi="Times New Roman" w:cs="Times New Roman"/>
                <w:b/>
                <w:sz w:val="16"/>
                <w:szCs w:val="16"/>
              </w:rPr>
              <w:t>KORISNICI</w:t>
            </w:r>
          </w:p>
        </w:tc>
        <w:tc>
          <w:tcPr>
            <w:tcW w:w="1418" w:type="dxa"/>
            <w:tcBorders>
              <w:top w:val="single" w:sz="4" w:space="0" w:color="auto"/>
              <w:left w:val="single" w:sz="4" w:space="0" w:color="auto"/>
              <w:bottom w:val="single" w:sz="4" w:space="0" w:color="auto"/>
              <w:right w:val="single" w:sz="4" w:space="0" w:color="auto"/>
            </w:tcBorders>
            <w:hideMark/>
          </w:tcPr>
          <w:p w14:paraId="5A92A531" w14:textId="76FC5544" w:rsidR="003F5B4E" w:rsidRPr="00677792"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OSTVARENO 2025.</w:t>
            </w:r>
          </w:p>
        </w:tc>
        <w:tc>
          <w:tcPr>
            <w:tcW w:w="1701" w:type="dxa"/>
            <w:tcBorders>
              <w:top w:val="single" w:sz="4" w:space="0" w:color="auto"/>
              <w:left w:val="single" w:sz="4" w:space="0" w:color="auto"/>
              <w:bottom w:val="single" w:sz="4" w:space="0" w:color="auto"/>
              <w:right w:val="single" w:sz="4" w:space="0" w:color="auto"/>
            </w:tcBorders>
            <w:hideMark/>
          </w:tcPr>
          <w:p w14:paraId="46D81D2C" w14:textId="070BB27A" w:rsidR="003F5B4E" w:rsidRPr="00677792"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PLAN 2026.</w:t>
            </w:r>
          </w:p>
        </w:tc>
        <w:tc>
          <w:tcPr>
            <w:tcW w:w="1559" w:type="dxa"/>
            <w:tcBorders>
              <w:top w:val="single" w:sz="4" w:space="0" w:color="auto"/>
              <w:left w:val="single" w:sz="4" w:space="0" w:color="auto"/>
              <w:bottom w:val="single" w:sz="4" w:space="0" w:color="auto"/>
              <w:right w:val="single" w:sz="4" w:space="0" w:color="auto"/>
            </w:tcBorders>
            <w:hideMark/>
          </w:tcPr>
          <w:p w14:paraId="5FDF2A00" w14:textId="09B158FB" w:rsidR="003F5B4E" w:rsidRPr="00677792"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PLAN 2027.</w:t>
            </w:r>
          </w:p>
        </w:tc>
        <w:tc>
          <w:tcPr>
            <w:tcW w:w="1559" w:type="dxa"/>
            <w:tcBorders>
              <w:top w:val="single" w:sz="4" w:space="0" w:color="auto"/>
              <w:left w:val="single" w:sz="4" w:space="0" w:color="auto"/>
              <w:bottom w:val="single" w:sz="4" w:space="0" w:color="auto"/>
              <w:right w:val="single" w:sz="4" w:space="0" w:color="auto"/>
            </w:tcBorders>
            <w:hideMark/>
          </w:tcPr>
          <w:p w14:paraId="495CDEFC" w14:textId="25E5342E" w:rsidR="003F5B4E" w:rsidRPr="00677792"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PROJEKCIJA 2028.</w:t>
            </w:r>
          </w:p>
        </w:tc>
        <w:tc>
          <w:tcPr>
            <w:tcW w:w="1701" w:type="dxa"/>
            <w:tcBorders>
              <w:top w:val="single" w:sz="4" w:space="0" w:color="auto"/>
              <w:left w:val="single" w:sz="4" w:space="0" w:color="auto"/>
              <w:bottom w:val="single" w:sz="4" w:space="0" w:color="auto"/>
              <w:right w:val="single" w:sz="4" w:space="0" w:color="auto"/>
            </w:tcBorders>
            <w:hideMark/>
          </w:tcPr>
          <w:p w14:paraId="5C97500C" w14:textId="2346539F" w:rsidR="003F5B4E" w:rsidRPr="00677792" w:rsidRDefault="003F5B4E" w:rsidP="003F5B4E">
            <w:pPr>
              <w:jc w:val="center"/>
              <w:rPr>
                <w:rFonts w:ascii="Times New Roman" w:hAnsi="Times New Roman" w:cs="Times New Roman"/>
                <w:b/>
                <w:sz w:val="16"/>
                <w:szCs w:val="16"/>
                <w:highlight w:val="yellow"/>
              </w:rPr>
            </w:pPr>
            <w:r w:rsidRPr="003F5B4E">
              <w:rPr>
                <w:rFonts w:ascii="Times New Roman" w:hAnsi="Times New Roman" w:cs="Times New Roman"/>
                <w:b/>
                <w:sz w:val="18"/>
                <w:szCs w:val="18"/>
              </w:rPr>
              <w:t>PROJEKCIJA 2029.</w:t>
            </w:r>
          </w:p>
        </w:tc>
      </w:tr>
      <w:tr w:rsidR="00B46F82" w:rsidRPr="004F3C54" w14:paraId="122A0C19" w14:textId="77777777" w:rsidTr="00B503CD">
        <w:tc>
          <w:tcPr>
            <w:tcW w:w="1276" w:type="dxa"/>
            <w:tcBorders>
              <w:top w:val="single" w:sz="4" w:space="0" w:color="auto"/>
              <w:left w:val="single" w:sz="4" w:space="0" w:color="auto"/>
              <w:bottom w:val="single" w:sz="4" w:space="0" w:color="auto"/>
              <w:right w:val="single" w:sz="4" w:space="0" w:color="auto"/>
            </w:tcBorders>
            <w:hideMark/>
          </w:tcPr>
          <w:p w14:paraId="2C7129F4" w14:textId="77777777" w:rsidR="00B46F82" w:rsidRPr="00F9440C" w:rsidRDefault="00B46F82" w:rsidP="00B46F82">
            <w:pPr>
              <w:rPr>
                <w:rFonts w:ascii="Times New Roman" w:hAnsi="Times New Roman" w:cs="Times New Roman"/>
                <w:b/>
                <w:sz w:val="16"/>
                <w:szCs w:val="16"/>
                <w:lang w:val="en-US"/>
              </w:rPr>
            </w:pPr>
            <w:r w:rsidRPr="00F9440C">
              <w:rPr>
                <w:rFonts w:ascii="Times New Roman" w:hAnsi="Times New Roman" w:cs="Times New Roman"/>
                <w:b/>
                <w:sz w:val="16"/>
                <w:szCs w:val="16"/>
              </w:rPr>
              <w:t>KNJIŽNICA I ĆITAONICA  VOJNIĆ</w:t>
            </w:r>
          </w:p>
        </w:tc>
        <w:tc>
          <w:tcPr>
            <w:tcW w:w="1418" w:type="dxa"/>
            <w:tcBorders>
              <w:top w:val="single" w:sz="4" w:space="0" w:color="auto"/>
              <w:left w:val="single" w:sz="4" w:space="0" w:color="auto"/>
              <w:bottom w:val="single" w:sz="4" w:space="0" w:color="auto"/>
              <w:right w:val="single" w:sz="4" w:space="0" w:color="auto"/>
            </w:tcBorders>
          </w:tcPr>
          <w:p w14:paraId="0C633F26" w14:textId="2794E53D" w:rsidR="00B46F82" w:rsidRPr="00F9440C" w:rsidRDefault="00B46F82" w:rsidP="00B46F82">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128.782,76</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701" w:type="dxa"/>
            <w:tcBorders>
              <w:top w:val="single" w:sz="4" w:space="0" w:color="auto"/>
              <w:left w:val="single" w:sz="4" w:space="0" w:color="auto"/>
              <w:bottom w:val="single" w:sz="4" w:space="0" w:color="auto"/>
              <w:right w:val="single" w:sz="4" w:space="0" w:color="auto"/>
            </w:tcBorders>
          </w:tcPr>
          <w:p w14:paraId="567A4F8C" w14:textId="446BC884" w:rsidR="00B46F82" w:rsidRPr="00F9440C" w:rsidRDefault="00B46F82" w:rsidP="00B46F82">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497.572,50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559" w:type="dxa"/>
            <w:tcBorders>
              <w:top w:val="single" w:sz="4" w:space="0" w:color="auto"/>
              <w:left w:val="single" w:sz="4" w:space="0" w:color="auto"/>
              <w:bottom w:val="single" w:sz="4" w:space="0" w:color="auto"/>
              <w:right w:val="single" w:sz="4" w:space="0" w:color="auto"/>
            </w:tcBorders>
          </w:tcPr>
          <w:p w14:paraId="219A94CD" w14:textId="72985BD3" w:rsidR="00B46F82" w:rsidRPr="00F9440C" w:rsidRDefault="00B46F82" w:rsidP="00B46F82">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501.172,50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559" w:type="dxa"/>
            <w:tcBorders>
              <w:top w:val="single" w:sz="4" w:space="0" w:color="auto"/>
              <w:left w:val="single" w:sz="4" w:space="0" w:color="auto"/>
              <w:bottom w:val="single" w:sz="4" w:space="0" w:color="auto"/>
              <w:right w:val="single" w:sz="4" w:space="0" w:color="auto"/>
            </w:tcBorders>
          </w:tcPr>
          <w:p w14:paraId="5D2FE445" w14:textId="10C12AD8" w:rsidR="00B46F82" w:rsidRPr="00F9440C" w:rsidRDefault="00B46F82" w:rsidP="00B46F82">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288.222,50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701" w:type="dxa"/>
            <w:tcBorders>
              <w:top w:val="single" w:sz="4" w:space="0" w:color="auto"/>
              <w:left w:val="single" w:sz="4" w:space="0" w:color="auto"/>
              <w:bottom w:val="single" w:sz="4" w:space="0" w:color="auto"/>
              <w:right w:val="single" w:sz="4" w:space="0" w:color="auto"/>
            </w:tcBorders>
          </w:tcPr>
          <w:p w14:paraId="08C36643" w14:textId="7D931098" w:rsidR="00B46F82" w:rsidRPr="00F9440C" w:rsidRDefault="00B46F82" w:rsidP="00B46F82">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288.222,50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r>
      <w:tr w:rsidR="00F2491B" w:rsidRPr="00F2491B" w14:paraId="3E766505" w14:textId="77777777" w:rsidTr="00B503CD">
        <w:tc>
          <w:tcPr>
            <w:tcW w:w="1276" w:type="dxa"/>
            <w:tcBorders>
              <w:top w:val="single" w:sz="4" w:space="0" w:color="auto"/>
              <w:left w:val="single" w:sz="4" w:space="0" w:color="auto"/>
              <w:bottom w:val="single" w:sz="4" w:space="0" w:color="auto"/>
              <w:right w:val="single" w:sz="4" w:space="0" w:color="auto"/>
            </w:tcBorders>
            <w:hideMark/>
          </w:tcPr>
          <w:p w14:paraId="721ED9F2" w14:textId="77777777" w:rsidR="00F2491B" w:rsidRPr="00F9440C" w:rsidRDefault="00F2491B" w:rsidP="00F2491B">
            <w:pPr>
              <w:rPr>
                <w:rFonts w:ascii="Times New Roman" w:hAnsi="Times New Roman" w:cs="Times New Roman"/>
                <w:b/>
                <w:sz w:val="16"/>
                <w:szCs w:val="16"/>
                <w:lang w:val="en-US"/>
              </w:rPr>
            </w:pPr>
            <w:r w:rsidRPr="00F9440C">
              <w:rPr>
                <w:rFonts w:ascii="Times New Roman" w:hAnsi="Times New Roman" w:cs="Times New Roman"/>
                <w:b/>
                <w:sz w:val="16"/>
                <w:szCs w:val="16"/>
              </w:rPr>
              <w:t>DJEČJI VRTIĆ</w:t>
            </w:r>
            <w:r w:rsidRPr="00F9440C">
              <w:rPr>
                <w:rFonts w:ascii="Times New Roman" w:hAnsi="Times New Roman" w:cs="Times New Roman"/>
                <w:b/>
                <w:sz w:val="16"/>
                <w:szCs w:val="16"/>
                <w:lang w:val="en-US"/>
              </w:rPr>
              <w:t xml:space="preserve"> </w:t>
            </w:r>
            <w:r w:rsidRPr="00F9440C">
              <w:rPr>
                <w:rFonts w:ascii="Times New Roman" w:hAnsi="Times New Roman" w:cs="Times New Roman"/>
                <w:b/>
                <w:sz w:val="16"/>
                <w:szCs w:val="16"/>
              </w:rPr>
              <w:t>VOJNIĆ</w:t>
            </w:r>
          </w:p>
        </w:tc>
        <w:tc>
          <w:tcPr>
            <w:tcW w:w="1418" w:type="dxa"/>
            <w:tcBorders>
              <w:top w:val="single" w:sz="4" w:space="0" w:color="auto"/>
              <w:left w:val="single" w:sz="4" w:space="0" w:color="auto"/>
              <w:bottom w:val="single" w:sz="4" w:space="0" w:color="auto"/>
              <w:right w:val="single" w:sz="4" w:space="0" w:color="auto"/>
            </w:tcBorders>
          </w:tcPr>
          <w:p w14:paraId="249C01F7" w14:textId="3FA9EF51" w:rsidR="00F2491B" w:rsidRPr="00F9440C" w:rsidRDefault="00F2491B" w:rsidP="00F2491B">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398.617,35</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701" w:type="dxa"/>
            <w:tcBorders>
              <w:top w:val="single" w:sz="4" w:space="0" w:color="auto"/>
              <w:left w:val="single" w:sz="4" w:space="0" w:color="auto"/>
              <w:bottom w:val="single" w:sz="4" w:space="0" w:color="auto"/>
              <w:right w:val="single" w:sz="4" w:space="0" w:color="auto"/>
            </w:tcBorders>
          </w:tcPr>
          <w:p w14:paraId="10042DAF" w14:textId="082EFCAD" w:rsidR="00F2491B" w:rsidRPr="00F9440C" w:rsidRDefault="00F2491B" w:rsidP="00F2491B">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506.140,00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559" w:type="dxa"/>
            <w:tcBorders>
              <w:top w:val="single" w:sz="4" w:space="0" w:color="auto"/>
              <w:left w:val="single" w:sz="4" w:space="0" w:color="auto"/>
              <w:bottom w:val="single" w:sz="4" w:space="0" w:color="auto"/>
              <w:right w:val="single" w:sz="4" w:space="0" w:color="auto"/>
            </w:tcBorders>
          </w:tcPr>
          <w:p w14:paraId="7E032E4F" w14:textId="55A3AC56" w:rsidR="00F2491B" w:rsidRPr="00F9440C" w:rsidRDefault="00F2491B" w:rsidP="00F2491B">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512.640,00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559" w:type="dxa"/>
            <w:tcBorders>
              <w:top w:val="single" w:sz="4" w:space="0" w:color="auto"/>
              <w:left w:val="single" w:sz="4" w:space="0" w:color="auto"/>
              <w:bottom w:val="single" w:sz="4" w:space="0" w:color="auto"/>
              <w:right w:val="single" w:sz="4" w:space="0" w:color="auto"/>
            </w:tcBorders>
          </w:tcPr>
          <w:p w14:paraId="3E882A6D" w14:textId="26F2F124" w:rsidR="00F2491B" w:rsidRPr="00F9440C" w:rsidRDefault="00F2491B" w:rsidP="00F2491B">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478.200,00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c>
          <w:tcPr>
            <w:tcW w:w="1701" w:type="dxa"/>
            <w:tcBorders>
              <w:top w:val="single" w:sz="4" w:space="0" w:color="auto"/>
              <w:left w:val="single" w:sz="4" w:space="0" w:color="auto"/>
              <w:bottom w:val="single" w:sz="4" w:space="0" w:color="auto"/>
              <w:right w:val="single" w:sz="4" w:space="0" w:color="auto"/>
            </w:tcBorders>
          </w:tcPr>
          <w:p w14:paraId="3FBC45F0" w14:textId="519902F3" w:rsidR="00F2491B" w:rsidRPr="00F9440C" w:rsidRDefault="00F2491B" w:rsidP="00F2491B">
            <w:pPr>
              <w:rPr>
                <w:rFonts w:ascii="Times New Roman" w:hAnsi="Times New Roman" w:cs="Times New Roman"/>
                <w:b/>
                <w:sz w:val="20"/>
                <w:szCs w:val="20"/>
                <w:highlight w:val="yellow"/>
                <w:lang w:val="en-US"/>
              </w:rPr>
            </w:pPr>
            <w:r w:rsidRPr="00F9440C">
              <w:rPr>
                <w:rFonts w:ascii="Times New Roman" w:hAnsi="Times New Roman" w:cs="Times New Roman"/>
                <w:b/>
                <w:sz w:val="20"/>
                <w:szCs w:val="20"/>
              </w:rPr>
              <w:t>478.200,00</w:t>
            </w:r>
            <w:r w:rsidRPr="00F9440C">
              <w:rPr>
                <w:rFonts w:ascii="Times New Roman" w:hAnsi="Times New Roman" w:cs="Times New Roman"/>
                <w:b/>
                <w:sz w:val="20"/>
                <w:szCs w:val="20"/>
              </w:rPr>
              <w:t xml:space="preserve"> </w:t>
            </w:r>
            <w:proofErr w:type="spellStart"/>
            <w:r w:rsidRPr="00F9440C">
              <w:rPr>
                <w:rFonts w:ascii="Times New Roman" w:hAnsi="Times New Roman" w:cs="Times New Roman"/>
                <w:b/>
                <w:sz w:val="20"/>
                <w:szCs w:val="20"/>
              </w:rPr>
              <w:t>eur</w:t>
            </w:r>
            <w:proofErr w:type="spellEnd"/>
          </w:p>
        </w:tc>
      </w:tr>
    </w:tbl>
    <w:p w14:paraId="5D6D5DE1" w14:textId="77777777" w:rsidR="00B14881" w:rsidRDefault="00B14881" w:rsidP="00B14881">
      <w:pPr>
        <w:spacing w:after="200" w:line="276" w:lineRule="auto"/>
        <w:rPr>
          <w:rFonts w:ascii="Times New Roman" w:eastAsia="Calibri" w:hAnsi="Times New Roman" w:cs="Times New Roman"/>
          <w:b/>
          <w:lang w:val="en-US"/>
        </w:rPr>
      </w:pPr>
    </w:p>
    <w:p w14:paraId="7D39CC5C" w14:textId="77777777" w:rsidR="0075034F" w:rsidRDefault="0075034F" w:rsidP="00B14881">
      <w:pPr>
        <w:spacing w:after="200" w:line="276" w:lineRule="auto"/>
        <w:rPr>
          <w:rFonts w:ascii="Times New Roman" w:eastAsia="Calibri" w:hAnsi="Times New Roman" w:cs="Times New Roman"/>
          <w:b/>
          <w:lang w:val="en-US"/>
        </w:rPr>
      </w:pPr>
    </w:p>
    <w:p w14:paraId="1FB01D14" w14:textId="77777777" w:rsidR="0075034F" w:rsidRDefault="0075034F" w:rsidP="00B14881">
      <w:pPr>
        <w:spacing w:after="200" w:line="276" w:lineRule="auto"/>
        <w:rPr>
          <w:rFonts w:ascii="Times New Roman" w:eastAsia="Calibri" w:hAnsi="Times New Roman" w:cs="Times New Roman"/>
          <w:b/>
          <w:lang w:val="en-US"/>
        </w:rPr>
      </w:pPr>
    </w:p>
    <w:p w14:paraId="509C3B4E" w14:textId="77777777" w:rsidR="0075034F" w:rsidRDefault="0075034F" w:rsidP="00B14881">
      <w:pPr>
        <w:spacing w:after="200" w:line="276" w:lineRule="auto"/>
        <w:rPr>
          <w:rFonts w:ascii="Times New Roman" w:eastAsia="Calibri" w:hAnsi="Times New Roman" w:cs="Times New Roman"/>
          <w:b/>
          <w:lang w:val="en-US"/>
        </w:rPr>
      </w:pPr>
    </w:p>
    <w:p w14:paraId="3D3A75F6" w14:textId="77777777" w:rsidR="0075034F" w:rsidRPr="004F3C54" w:rsidRDefault="0075034F" w:rsidP="00B14881">
      <w:pPr>
        <w:spacing w:after="200" w:line="276" w:lineRule="auto"/>
        <w:rPr>
          <w:rFonts w:ascii="Times New Roman" w:eastAsia="Calibri" w:hAnsi="Times New Roman" w:cs="Times New Roman"/>
          <w:b/>
          <w:lang w:val="en-US"/>
        </w:rPr>
      </w:pPr>
    </w:p>
    <w:p w14:paraId="47B779BF" w14:textId="77777777" w:rsidR="00B14881" w:rsidRDefault="00B14881" w:rsidP="00B14881">
      <w:pPr>
        <w:pStyle w:val="Odlomakpopisa"/>
        <w:numPr>
          <w:ilvl w:val="1"/>
          <w:numId w:val="1"/>
        </w:numPr>
        <w:rPr>
          <w:rFonts w:ascii="Times New Roman" w:hAnsi="Times New Roman"/>
          <w:b/>
        </w:rPr>
      </w:pPr>
      <w:r w:rsidRPr="004F3C54">
        <w:rPr>
          <w:rFonts w:ascii="Times New Roman" w:hAnsi="Times New Roman"/>
          <w:b/>
        </w:rPr>
        <w:lastRenderedPageBreak/>
        <w:t>LIMIT  ZA PROVEDBU PROGRAMA  (KAPITALNI RASHODI) ZA KORISNIKE PRORAČUNA</w:t>
      </w:r>
      <w:r w:rsidRPr="004F3C54">
        <w:rPr>
          <w:rFonts w:ascii="Times New Roman" w:hAnsi="Times New Roman"/>
          <w:b/>
        </w:rPr>
        <w:tab/>
      </w:r>
    </w:p>
    <w:tbl>
      <w:tblPr>
        <w:tblW w:w="9356" w:type="dxa"/>
        <w:tblInd w:w="-147"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560"/>
        <w:gridCol w:w="1417"/>
        <w:gridCol w:w="1276"/>
        <w:gridCol w:w="1559"/>
        <w:gridCol w:w="1843"/>
        <w:gridCol w:w="1701"/>
      </w:tblGrid>
      <w:tr w:rsidR="003F5B4E" w:rsidRPr="004F3C54" w14:paraId="35B12583" w14:textId="77777777" w:rsidTr="00D87969">
        <w:tc>
          <w:tcPr>
            <w:tcW w:w="1560" w:type="dxa"/>
            <w:tcBorders>
              <w:top w:val="single" w:sz="4" w:space="0" w:color="auto"/>
              <w:left w:val="single" w:sz="4" w:space="0" w:color="auto"/>
              <w:bottom w:val="single" w:sz="4" w:space="0" w:color="auto"/>
              <w:right w:val="single" w:sz="4" w:space="0" w:color="auto"/>
            </w:tcBorders>
            <w:hideMark/>
          </w:tcPr>
          <w:p w14:paraId="64C67BA3" w14:textId="77777777" w:rsidR="003F5B4E" w:rsidRPr="004F3C54" w:rsidRDefault="003F5B4E" w:rsidP="003F5B4E">
            <w:pPr>
              <w:rPr>
                <w:rFonts w:ascii="Times New Roman" w:hAnsi="Times New Roman" w:cs="Times New Roman"/>
                <w:b/>
                <w:sz w:val="16"/>
                <w:szCs w:val="16"/>
                <w:lang w:val="en-US"/>
              </w:rPr>
            </w:pPr>
            <w:r w:rsidRPr="004F3C54">
              <w:rPr>
                <w:rFonts w:ascii="Times New Roman" w:hAnsi="Times New Roman" w:cs="Times New Roman"/>
                <w:b/>
                <w:sz w:val="16"/>
                <w:szCs w:val="16"/>
              </w:rPr>
              <w:t>KORISNICI</w:t>
            </w:r>
          </w:p>
        </w:tc>
        <w:tc>
          <w:tcPr>
            <w:tcW w:w="1417" w:type="dxa"/>
            <w:tcBorders>
              <w:top w:val="single" w:sz="4" w:space="0" w:color="auto"/>
              <w:left w:val="single" w:sz="4" w:space="0" w:color="auto"/>
              <w:bottom w:val="single" w:sz="4" w:space="0" w:color="auto"/>
              <w:right w:val="single" w:sz="4" w:space="0" w:color="auto"/>
            </w:tcBorders>
            <w:hideMark/>
          </w:tcPr>
          <w:p w14:paraId="6F83F4D7" w14:textId="2C765B6C" w:rsidR="003F5B4E" w:rsidRPr="00792F41"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OSTVARENO 2025.</w:t>
            </w:r>
          </w:p>
        </w:tc>
        <w:tc>
          <w:tcPr>
            <w:tcW w:w="1276" w:type="dxa"/>
            <w:tcBorders>
              <w:top w:val="single" w:sz="4" w:space="0" w:color="auto"/>
              <w:left w:val="single" w:sz="4" w:space="0" w:color="auto"/>
              <w:bottom w:val="single" w:sz="4" w:space="0" w:color="auto"/>
              <w:right w:val="single" w:sz="4" w:space="0" w:color="auto"/>
            </w:tcBorders>
            <w:hideMark/>
          </w:tcPr>
          <w:p w14:paraId="3454C707" w14:textId="71D230CC" w:rsidR="003F5B4E" w:rsidRPr="00792F41"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PLAN 2026.</w:t>
            </w:r>
          </w:p>
        </w:tc>
        <w:tc>
          <w:tcPr>
            <w:tcW w:w="1559" w:type="dxa"/>
            <w:tcBorders>
              <w:top w:val="single" w:sz="4" w:space="0" w:color="auto"/>
              <w:left w:val="single" w:sz="4" w:space="0" w:color="auto"/>
              <w:bottom w:val="single" w:sz="4" w:space="0" w:color="auto"/>
              <w:right w:val="single" w:sz="4" w:space="0" w:color="auto"/>
            </w:tcBorders>
            <w:hideMark/>
          </w:tcPr>
          <w:p w14:paraId="36ADB173" w14:textId="4BF115BE" w:rsidR="003F5B4E" w:rsidRPr="00792F41"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PLAN 2027.</w:t>
            </w:r>
          </w:p>
        </w:tc>
        <w:tc>
          <w:tcPr>
            <w:tcW w:w="1843" w:type="dxa"/>
            <w:tcBorders>
              <w:top w:val="single" w:sz="4" w:space="0" w:color="auto"/>
              <w:left w:val="single" w:sz="4" w:space="0" w:color="auto"/>
              <w:bottom w:val="single" w:sz="4" w:space="0" w:color="auto"/>
              <w:right w:val="single" w:sz="4" w:space="0" w:color="auto"/>
            </w:tcBorders>
            <w:hideMark/>
          </w:tcPr>
          <w:p w14:paraId="6188D300" w14:textId="62A5DCC6" w:rsidR="003F5B4E" w:rsidRPr="00792F41" w:rsidRDefault="003F5B4E" w:rsidP="003F5B4E">
            <w:pPr>
              <w:jc w:val="center"/>
              <w:rPr>
                <w:rFonts w:ascii="Times New Roman" w:hAnsi="Times New Roman" w:cs="Times New Roman"/>
                <w:b/>
                <w:sz w:val="16"/>
                <w:szCs w:val="16"/>
                <w:highlight w:val="yellow"/>
                <w:lang w:val="en-US"/>
              </w:rPr>
            </w:pPr>
            <w:r w:rsidRPr="003F5B4E">
              <w:rPr>
                <w:rFonts w:ascii="Times New Roman" w:hAnsi="Times New Roman" w:cs="Times New Roman"/>
                <w:b/>
                <w:sz w:val="18"/>
                <w:szCs w:val="18"/>
              </w:rPr>
              <w:t>PROJEKCIJA 2028.</w:t>
            </w:r>
          </w:p>
        </w:tc>
        <w:tc>
          <w:tcPr>
            <w:tcW w:w="1701" w:type="dxa"/>
            <w:tcBorders>
              <w:top w:val="single" w:sz="4" w:space="0" w:color="auto"/>
              <w:left w:val="single" w:sz="4" w:space="0" w:color="auto"/>
              <w:bottom w:val="single" w:sz="4" w:space="0" w:color="auto"/>
              <w:right w:val="single" w:sz="4" w:space="0" w:color="auto"/>
            </w:tcBorders>
            <w:hideMark/>
          </w:tcPr>
          <w:p w14:paraId="3887DE08" w14:textId="59BD6DA9" w:rsidR="003F5B4E" w:rsidRPr="00792F41" w:rsidRDefault="003F5B4E" w:rsidP="003F5B4E">
            <w:pPr>
              <w:jc w:val="center"/>
              <w:rPr>
                <w:rFonts w:ascii="Times New Roman" w:hAnsi="Times New Roman" w:cs="Times New Roman"/>
                <w:b/>
                <w:sz w:val="16"/>
                <w:szCs w:val="16"/>
                <w:highlight w:val="yellow"/>
              </w:rPr>
            </w:pPr>
            <w:r w:rsidRPr="003F5B4E">
              <w:rPr>
                <w:rFonts w:ascii="Times New Roman" w:hAnsi="Times New Roman" w:cs="Times New Roman"/>
                <w:b/>
                <w:sz w:val="18"/>
                <w:szCs w:val="18"/>
              </w:rPr>
              <w:t>PROJEKCIJA 2029.</w:t>
            </w:r>
          </w:p>
        </w:tc>
      </w:tr>
      <w:tr w:rsidR="00D87969" w:rsidRPr="004F3C54" w14:paraId="60B0514C" w14:textId="77777777" w:rsidTr="00D87969">
        <w:tc>
          <w:tcPr>
            <w:tcW w:w="1560" w:type="dxa"/>
            <w:tcBorders>
              <w:top w:val="single" w:sz="4" w:space="0" w:color="auto"/>
              <w:left w:val="single" w:sz="4" w:space="0" w:color="auto"/>
              <w:bottom w:val="single" w:sz="4" w:space="0" w:color="auto"/>
              <w:right w:val="single" w:sz="4" w:space="0" w:color="auto"/>
            </w:tcBorders>
            <w:hideMark/>
          </w:tcPr>
          <w:p w14:paraId="67F8E1F0" w14:textId="77777777" w:rsidR="00D87969" w:rsidRPr="004F3C54" w:rsidRDefault="00D87969" w:rsidP="00162CB0">
            <w:pPr>
              <w:rPr>
                <w:rFonts w:ascii="Times New Roman" w:hAnsi="Times New Roman" w:cs="Times New Roman"/>
                <w:b/>
                <w:sz w:val="16"/>
                <w:szCs w:val="16"/>
                <w:lang w:val="en-US"/>
              </w:rPr>
            </w:pPr>
            <w:r w:rsidRPr="004F3C54">
              <w:rPr>
                <w:rFonts w:ascii="Times New Roman" w:hAnsi="Times New Roman" w:cs="Times New Roman"/>
                <w:b/>
                <w:sz w:val="16"/>
                <w:szCs w:val="16"/>
              </w:rPr>
              <w:t>KNJIŽNICA I ĆITAONICA  VOJNIĆ</w:t>
            </w:r>
          </w:p>
        </w:tc>
        <w:tc>
          <w:tcPr>
            <w:tcW w:w="1417" w:type="dxa"/>
            <w:tcBorders>
              <w:top w:val="single" w:sz="4" w:space="0" w:color="auto"/>
              <w:left w:val="single" w:sz="4" w:space="0" w:color="auto"/>
              <w:bottom w:val="single" w:sz="4" w:space="0" w:color="auto"/>
              <w:right w:val="single" w:sz="4" w:space="0" w:color="auto"/>
            </w:tcBorders>
          </w:tcPr>
          <w:p w14:paraId="52009BBD" w14:textId="5B87ACDF" w:rsidR="00D87969" w:rsidRPr="00F9440C" w:rsidRDefault="005F42FE" w:rsidP="00162CB0">
            <w:pPr>
              <w:rPr>
                <w:rFonts w:ascii="Times New Roman" w:hAnsi="Times New Roman" w:cs="Times New Roman"/>
                <w:b/>
                <w:sz w:val="20"/>
                <w:szCs w:val="20"/>
                <w:lang w:val="en-US"/>
              </w:rPr>
            </w:pPr>
            <w:r w:rsidRPr="00F9440C">
              <w:rPr>
                <w:rFonts w:ascii="Times New Roman" w:hAnsi="Times New Roman" w:cs="Times New Roman"/>
                <w:b/>
                <w:sz w:val="20"/>
                <w:szCs w:val="20"/>
                <w:lang w:val="en-US"/>
              </w:rPr>
              <w:t>1.</w:t>
            </w:r>
            <w:r w:rsidR="008629D8" w:rsidRPr="00F9440C">
              <w:rPr>
                <w:rFonts w:ascii="Times New Roman" w:hAnsi="Times New Roman" w:cs="Times New Roman"/>
                <w:b/>
                <w:sz w:val="20"/>
                <w:szCs w:val="20"/>
                <w:lang w:val="en-US"/>
              </w:rPr>
              <w:t>600,00</w:t>
            </w:r>
            <w:r w:rsidR="00515835" w:rsidRPr="00F9440C">
              <w:rPr>
                <w:rFonts w:ascii="Times New Roman" w:hAnsi="Times New Roman" w:cs="Times New Roman"/>
                <w:b/>
                <w:sz w:val="20"/>
                <w:szCs w:val="20"/>
                <w:lang w:val="en-US"/>
              </w:rPr>
              <w:t xml:space="preserve"> </w:t>
            </w:r>
            <w:proofErr w:type="spellStart"/>
            <w:r w:rsidR="00515835" w:rsidRPr="00F9440C">
              <w:rPr>
                <w:rFonts w:ascii="Times New Roman" w:hAnsi="Times New Roman" w:cs="Times New Roman"/>
                <w:b/>
                <w:sz w:val="20"/>
                <w:szCs w:val="20"/>
                <w:lang w:val="en-US"/>
              </w:rPr>
              <w:t>eur</w:t>
            </w:r>
            <w:proofErr w:type="spellEnd"/>
          </w:p>
        </w:tc>
        <w:tc>
          <w:tcPr>
            <w:tcW w:w="1276" w:type="dxa"/>
            <w:tcBorders>
              <w:top w:val="single" w:sz="4" w:space="0" w:color="auto"/>
              <w:left w:val="single" w:sz="4" w:space="0" w:color="auto"/>
              <w:bottom w:val="single" w:sz="4" w:space="0" w:color="auto"/>
              <w:right w:val="single" w:sz="4" w:space="0" w:color="auto"/>
            </w:tcBorders>
          </w:tcPr>
          <w:p w14:paraId="7C637C8B" w14:textId="5AF0F9B0" w:rsidR="00D87969" w:rsidRPr="00F9440C" w:rsidRDefault="00765053" w:rsidP="00162CB0">
            <w:pPr>
              <w:rPr>
                <w:rFonts w:ascii="Times New Roman" w:hAnsi="Times New Roman" w:cs="Times New Roman"/>
                <w:b/>
                <w:sz w:val="20"/>
                <w:szCs w:val="20"/>
                <w:lang w:val="en-US"/>
              </w:rPr>
            </w:pPr>
            <w:r w:rsidRPr="00F9440C">
              <w:rPr>
                <w:rFonts w:ascii="Times New Roman" w:hAnsi="Times New Roman" w:cs="Times New Roman"/>
                <w:b/>
                <w:sz w:val="20"/>
                <w:szCs w:val="20"/>
                <w:lang w:val="en-US"/>
              </w:rPr>
              <w:t>3.700,00</w:t>
            </w:r>
            <w:r w:rsidR="00515835" w:rsidRPr="00F9440C">
              <w:rPr>
                <w:rFonts w:ascii="Times New Roman" w:hAnsi="Times New Roman" w:cs="Times New Roman"/>
                <w:b/>
                <w:sz w:val="20"/>
                <w:szCs w:val="20"/>
                <w:lang w:val="en-US"/>
              </w:rPr>
              <w:t xml:space="preserve"> </w:t>
            </w:r>
            <w:proofErr w:type="spellStart"/>
            <w:r w:rsidR="00515835" w:rsidRPr="00F9440C">
              <w:rPr>
                <w:rFonts w:ascii="Times New Roman" w:hAnsi="Times New Roman" w:cs="Times New Roman"/>
                <w:b/>
                <w:sz w:val="20"/>
                <w:szCs w:val="20"/>
                <w:lang w:val="en-US"/>
              </w:rPr>
              <w:t>eur</w:t>
            </w:r>
            <w:proofErr w:type="spellEnd"/>
            <w:r w:rsidR="00515835" w:rsidRPr="00F9440C">
              <w:rPr>
                <w:rFonts w:ascii="Times New Roman" w:hAnsi="Times New Roman" w:cs="Times New Roman"/>
                <w:b/>
                <w:sz w:val="20"/>
                <w:szCs w:val="20"/>
                <w:lang w:val="en-US"/>
              </w:rPr>
              <w:t xml:space="preserve"> </w:t>
            </w:r>
          </w:p>
        </w:tc>
        <w:tc>
          <w:tcPr>
            <w:tcW w:w="1559" w:type="dxa"/>
            <w:tcBorders>
              <w:top w:val="single" w:sz="4" w:space="0" w:color="auto"/>
              <w:left w:val="single" w:sz="4" w:space="0" w:color="auto"/>
              <w:bottom w:val="single" w:sz="4" w:space="0" w:color="auto"/>
              <w:right w:val="single" w:sz="4" w:space="0" w:color="auto"/>
            </w:tcBorders>
          </w:tcPr>
          <w:p w14:paraId="1E77CED8" w14:textId="314DB429" w:rsidR="00D87969" w:rsidRPr="00F9440C" w:rsidRDefault="00653C38" w:rsidP="00162CB0">
            <w:pPr>
              <w:rPr>
                <w:rFonts w:ascii="Times New Roman" w:hAnsi="Times New Roman" w:cs="Times New Roman"/>
                <w:b/>
                <w:sz w:val="20"/>
                <w:szCs w:val="20"/>
                <w:lang w:val="en-US"/>
              </w:rPr>
            </w:pPr>
            <w:r w:rsidRPr="00F9440C">
              <w:rPr>
                <w:rFonts w:ascii="Times New Roman" w:hAnsi="Times New Roman" w:cs="Times New Roman"/>
                <w:b/>
                <w:sz w:val="20"/>
                <w:szCs w:val="20"/>
                <w:lang w:val="en-US"/>
              </w:rPr>
              <w:t>3.700,00</w:t>
            </w:r>
            <w:r w:rsidR="00515835" w:rsidRPr="00F9440C">
              <w:rPr>
                <w:rFonts w:ascii="Times New Roman" w:hAnsi="Times New Roman" w:cs="Times New Roman"/>
                <w:b/>
                <w:sz w:val="20"/>
                <w:szCs w:val="20"/>
                <w:lang w:val="en-US"/>
              </w:rPr>
              <w:t xml:space="preserve"> </w:t>
            </w:r>
            <w:proofErr w:type="spellStart"/>
            <w:r w:rsidR="00515835" w:rsidRPr="00F9440C">
              <w:rPr>
                <w:rFonts w:ascii="Times New Roman" w:hAnsi="Times New Roman" w:cs="Times New Roman"/>
                <w:b/>
                <w:sz w:val="20"/>
                <w:szCs w:val="20"/>
                <w:lang w:val="en-US"/>
              </w:rPr>
              <w:t>eur</w:t>
            </w:r>
            <w:proofErr w:type="spellEnd"/>
          </w:p>
        </w:tc>
        <w:tc>
          <w:tcPr>
            <w:tcW w:w="1843" w:type="dxa"/>
            <w:tcBorders>
              <w:top w:val="single" w:sz="4" w:space="0" w:color="auto"/>
              <w:left w:val="single" w:sz="4" w:space="0" w:color="auto"/>
              <w:bottom w:val="single" w:sz="4" w:space="0" w:color="auto"/>
              <w:right w:val="single" w:sz="4" w:space="0" w:color="auto"/>
            </w:tcBorders>
          </w:tcPr>
          <w:p w14:paraId="4108695D" w14:textId="19D85491" w:rsidR="00D87969" w:rsidRPr="00F9440C" w:rsidRDefault="00653C38" w:rsidP="00162CB0">
            <w:pPr>
              <w:rPr>
                <w:rFonts w:ascii="Times New Roman" w:hAnsi="Times New Roman" w:cs="Times New Roman"/>
                <w:b/>
                <w:sz w:val="20"/>
                <w:szCs w:val="20"/>
                <w:lang w:val="en-US"/>
              </w:rPr>
            </w:pPr>
            <w:r w:rsidRPr="00F9440C">
              <w:rPr>
                <w:rFonts w:ascii="Times New Roman" w:hAnsi="Times New Roman" w:cs="Times New Roman"/>
                <w:b/>
                <w:sz w:val="20"/>
                <w:szCs w:val="20"/>
                <w:lang w:val="en-US"/>
              </w:rPr>
              <w:t>3.700,00</w:t>
            </w:r>
            <w:r w:rsidR="00F9440C" w:rsidRPr="00F9440C">
              <w:rPr>
                <w:rFonts w:ascii="Times New Roman" w:hAnsi="Times New Roman" w:cs="Times New Roman"/>
                <w:b/>
                <w:sz w:val="20"/>
                <w:szCs w:val="20"/>
                <w:lang w:val="en-US"/>
              </w:rPr>
              <w:t xml:space="preserve"> </w:t>
            </w:r>
            <w:proofErr w:type="spellStart"/>
            <w:r w:rsidR="00F9440C" w:rsidRPr="00F9440C">
              <w:rPr>
                <w:rFonts w:ascii="Times New Roman" w:hAnsi="Times New Roman" w:cs="Times New Roman"/>
                <w:b/>
                <w:sz w:val="20"/>
                <w:szCs w:val="20"/>
                <w:lang w:val="en-US"/>
              </w:rPr>
              <w:t>eur</w:t>
            </w:r>
            <w:proofErr w:type="spellEnd"/>
          </w:p>
        </w:tc>
        <w:tc>
          <w:tcPr>
            <w:tcW w:w="1701" w:type="dxa"/>
            <w:tcBorders>
              <w:top w:val="single" w:sz="4" w:space="0" w:color="auto"/>
              <w:left w:val="single" w:sz="4" w:space="0" w:color="auto"/>
              <w:bottom w:val="single" w:sz="4" w:space="0" w:color="auto"/>
              <w:right w:val="single" w:sz="4" w:space="0" w:color="auto"/>
            </w:tcBorders>
          </w:tcPr>
          <w:p w14:paraId="0A8779C8" w14:textId="0CA372E3" w:rsidR="00D87969" w:rsidRPr="00F9440C" w:rsidRDefault="00653C38" w:rsidP="00162CB0">
            <w:pPr>
              <w:rPr>
                <w:rFonts w:ascii="Times New Roman" w:hAnsi="Times New Roman" w:cs="Times New Roman"/>
                <w:b/>
                <w:sz w:val="20"/>
                <w:szCs w:val="20"/>
                <w:lang w:val="en-US"/>
              </w:rPr>
            </w:pPr>
            <w:r w:rsidRPr="00F9440C">
              <w:rPr>
                <w:rFonts w:ascii="Times New Roman" w:hAnsi="Times New Roman" w:cs="Times New Roman"/>
                <w:b/>
                <w:sz w:val="20"/>
                <w:szCs w:val="20"/>
                <w:lang w:val="en-US"/>
              </w:rPr>
              <w:t>3.700,00</w:t>
            </w:r>
            <w:r w:rsidR="00F9440C" w:rsidRPr="00F9440C">
              <w:rPr>
                <w:rFonts w:ascii="Times New Roman" w:hAnsi="Times New Roman" w:cs="Times New Roman"/>
                <w:b/>
                <w:sz w:val="20"/>
                <w:szCs w:val="20"/>
                <w:lang w:val="en-US"/>
              </w:rPr>
              <w:t xml:space="preserve"> </w:t>
            </w:r>
            <w:proofErr w:type="spellStart"/>
            <w:r w:rsidR="00F9440C" w:rsidRPr="00F9440C">
              <w:rPr>
                <w:rFonts w:ascii="Times New Roman" w:hAnsi="Times New Roman" w:cs="Times New Roman"/>
                <w:b/>
                <w:sz w:val="20"/>
                <w:szCs w:val="20"/>
                <w:lang w:val="en-US"/>
              </w:rPr>
              <w:t>eur</w:t>
            </w:r>
            <w:proofErr w:type="spellEnd"/>
          </w:p>
        </w:tc>
      </w:tr>
      <w:tr w:rsidR="00D87969" w:rsidRPr="004F3C54" w14:paraId="6D596F91" w14:textId="77777777" w:rsidTr="00D87969">
        <w:tc>
          <w:tcPr>
            <w:tcW w:w="1560" w:type="dxa"/>
            <w:tcBorders>
              <w:top w:val="single" w:sz="4" w:space="0" w:color="auto"/>
              <w:left w:val="single" w:sz="4" w:space="0" w:color="auto"/>
              <w:bottom w:val="single" w:sz="4" w:space="0" w:color="auto"/>
              <w:right w:val="single" w:sz="4" w:space="0" w:color="auto"/>
            </w:tcBorders>
            <w:hideMark/>
          </w:tcPr>
          <w:p w14:paraId="672BA833" w14:textId="77777777" w:rsidR="00D87969" w:rsidRPr="004F3C54" w:rsidRDefault="00D87969" w:rsidP="00162CB0">
            <w:pPr>
              <w:rPr>
                <w:rFonts w:ascii="Times New Roman" w:hAnsi="Times New Roman" w:cs="Times New Roman"/>
                <w:b/>
                <w:sz w:val="16"/>
                <w:szCs w:val="16"/>
                <w:lang w:val="en-US"/>
              </w:rPr>
            </w:pPr>
            <w:r w:rsidRPr="004F3C54">
              <w:rPr>
                <w:rFonts w:ascii="Times New Roman" w:hAnsi="Times New Roman" w:cs="Times New Roman"/>
                <w:b/>
                <w:sz w:val="16"/>
                <w:szCs w:val="16"/>
              </w:rPr>
              <w:t>DJEČJI VRTIĆ</w:t>
            </w:r>
            <w:r w:rsidRPr="004F3C54">
              <w:rPr>
                <w:rFonts w:ascii="Times New Roman" w:hAnsi="Times New Roman" w:cs="Times New Roman"/>
                <w:b/>
                <w:sz w:val="16"/>
                <w:szCs w:val="16"/>
                <w:lang w:val="en-US"/>
              </w:rPr>
              <w:t xml:space="preserve"> </w:t>
            </w:r>
            <w:r w:rsidRPr="004F3C54">
              <w:rPr>
                <w:rFonts w:ascii="Times New Roman" w:hAnsi="Times New Roman" w:cs="Times New Roman"/>
                <w:b/>
                <w:sz w:val="16"/>
                <w:szCs w:val="16"/>
              </w:rPr>
              <w:t>VOJNIĆ</w:t>
            </w:r>
          </w:p>
        </w:tc>
        <w:tc>
          <w:tcPr>
            <w:tcW w:w="1417" w:type="dxa"/>
            <w:tcBorders>
              <w:top w:val="single" w:sz="4" w:space="0" w:color="auto"/>
              <w:left w:val="single" w:sz="4" w:space="0" w:color="auto"/>
              <w:bottom w:val="single" w:sz="4" w:space="0" w:color="auto"/>
              <w:right w:val="single" w:sz="4" w:space="0" w:color="auto"/>
            </w:tcBorders>
          </w:tcPr>
          <w:p w14:paraId="10E09355" w14:textId="38253270" w:rsidR="00D87969" w:rsidRPr="00515835" w:rsidRDefault="00515835" w:rsidP="00162CB0">
            <w:pPr>
              <w:rPr>
                <w:rFonts w:ascii="Times New Roman" w:hAnsi="Times New Roman" w:cs="Times New Roman"/>
                <w:b/>
                <w:sz w:val="20"/>
                <w:szCs w:val="20"/>
                <w:lang w:val="en-US"/>
              </w:rPr>
            </w:pPr>
            <w:r w:rsidRPr="00515835">
              <w:rPr>
                <w:rFonts w:ascii="Times New Roman" w:hAnsi="Times New Roman" w:cs="Times New Roman"/>
                <w:b/>
                <w:sz w:val="20"/>
                <w:szCs w:val="20"/>
                <w:lang w:val="en-US"/>
              </w:rPr>
              <w:t xml:space="preserve">1.179,75 </w:t>
            </w:r>
            <w:proofErr w:type="spellStart"/>
            <w:r w:rsidRPr="00515835">
              <w:rPr>
                <w:rFonts w:ascii="Times New Roman" w:hAnsi="Times New Roman" w:cs="Times New Roman"/>
                <w:b/>
                <w:sz w:val="20"/>
                <w:szCs w:val="20"/>
                <w:lang w:val="en-US"/>
              </w:rPr>
              <w:t>eur</w:t>
            </w:r>
            <w:proofErr w:type="spellEnd"/>
          </w:p>
        </w:tc>
        <w:tc>
          <w:tcPr>
            <w:tcW w:w="1276" w:type="dxa"/>
            <w:tcBorders>
              <w:top w:val="single" w:sz="4" w:space="0" w:color="auto"/>
              <w:left w:val="single" w:sz="4" w:space="0" w:color="auto"/>
              <w:bottom w:val="single" w:sz="4" w:space="0" w:color="auto"/>
              <w:right w:val="single" w:sz="4" w:space="0" w:color="auto"/>
            </w:tcBorders>
          </w:tcPr>
          <w:p w14:paraId="1280DF73" w14:textId="17A82E67" w:rsidR="00D87969" w:rsidRPr="00515835" w:rsidRDefault="00515835" w:rsidP="00162CB0">
            <w:pPr>
              <w:rPr>
                <w:rFonts w:ascii="Times New Roman" w:hAnsi="Times New Roman" w:cs="Times New Roman"/>
                <w:b/>
                <w:sz w:val="20"/>
                <w:szCs w:val="20"/>
                <w:lang w:val="en-US"/>
              </w:rPr>
            </w:pPr>
            <w:r w:rsidRPr="00515835">
              <w:rPr>
                <w:rFonts w:ascii="Times New Roman" w:hAnsi="Times New Roman" w:cs="Times New Roman"/>
                <w:b/>
                <w:sz w:val="20"/>
                <w:szCs w:val="20"/>
                <w:lang w:val="en-US"/>
              </w:rPr>
              <w:t xml:space="preserve">41.090,00 </w:t>
            </w:r>
            <w:proofErr w:type="spellStart"/>
            <w:r w:rsidRPr="00515835">
              <w:rPr>
                <w:rFonts w:ascii="Times New Roman" w:hAnsi="Times New Roman" w:cs="Times New Roman"/>
                <w:b/>
                <w:sz w:val="20"/>
                <w:szCs w:val="20"/>
                <w:lang w:val="en-US"/>
              </w:rPr>
              <w:t>eur</w:t>
            </w:r>
            <w:proofErr w:type="spellEnd"/>
          </w:p>
        </w:tc>
        <w:tc>
          <w:tcPr>
            <w:tcW w:w="1559" w:type="dxa"/>
            <w:tcBorders>
              <w:top w:val="single" w:sz="4" w:space="0" w:color="auto"/>
              <w:left w:val="single" w:sz="4" w:space="0" w:color="auto"/>
              <w:bottom w:val="single" w:sz="4" w:space="0" w:color="auto"/>
              <w:right w:val="single" w:sz="4" w:space="0" w:color="auto"/>
            </w:tcBorders>
          </w:tcPr>
          <w:p w14:paraId="75957E83" w14:textId="5E08C7F0" w:rsidR="00D87969" w:rsidRPr="00515835" w:rsidRDefault="00515835" w:rsidP="00162CB0">
            <w:pPr>
              <w:rPr>
                <w:rFonts w:ascii="Times New Roman" w:hAnsi="Times New Roman" w:cs="Times New Roman"/>
                <w:b/>
                <w:sz w:val="20"/>
                <w:szCs w:val="20"/>
                <w:lang w:val="en-US"/>
              </w:rPr>
            </w:pPr>
            <w:r w:rsidRPr="00515835">
              <w:rPr>
                <w:rFonts w:ascii="Times New Roman" w:hAnsi="Times New Roman" w:cs="Times New Roman"/>
                <w:b/>
                <w:sz w:val="20"/>
                <w:szCs w:val="20"/>
                <w:lang w:val="en-US"/>
              </w:rPr>
              <w:t xml:space="preserve">41.090,00 </w:t>
            </w:r>
            <w:proofErr w:type="spellStart"/>
            <w:r w:rsidRPr="00515835">
              <w:rPr>
                <w:rFonts w:ascii="Times New Roman" w:hAnsi="Times New Roman" w:cs="Times New Roman"/>
                <w:b/>
                <w:sz w:val="20"/>
                <w:szCs w:val="20"/>
                <w:lang w:val="en-US"/>
              </w:rPr>
              <w:t>eur</w:t>
            </w:r>
            <w:proofErr w:type="spellEnd"/>
          </w:p>
        </w:tc>
        <w:tc>
          <w:tcPr>
            <w:tcW w:w="1843" w:type="dxa"/>
            <w:tcBorders>
              <w:top w:val="single" w:sz="4" w:space="0" w:color="auto"/>
              <w:left w:val="single" w:sz="4" w:space="0" w:color="auto"/>
              <w:bottom w:val="single" w:sz="4" w:space="0" w:color="auto"/>
              <w:right w:val="single" w:sz="4" w:space="0" w:color="auto"/>
            </w:tcBorders>
          </w:tcPr>
          <w:p w14:paraId="7EE778C9" w14:textId="003950DC" w:rsidR="00D87969" w:rsidRPr="00515835" w:rsidRDefault="00515835" w:rsidP="00162CB0">
            <w:pPr>
              <w:rPr>
                <w:rFonts w:ascii="Times New Roman" w:hAnsi="Times New Roman" w:cs="Times New Roman"/>
                <w:b/>
                <w:sz w:val="20"/>
                <w:szCs w:val="20"/>
                <w:lang w:val="en-US"/>
              </w:rPr>
            </w:pPr>
            <w:r w:rsidRPr="00515835">
              <w:rPr>
                <w:rFonts w:ascii="Times New Roman" w:hAnsi="Times New Roman" w:cs="Times New Roman"/>
                <w:b/>
                <w:sz w:val="20"/>
                <w:szCs w:val="20"/>
                <w:lang w:val="en-US"/>
              </w:rPr>
              <w:t>13</w:t>
            </w:r>
            <w:r w:rsidR="00D87969" w:rsidRPr="00515835">
              <w:rPr>
                <w:rFonts w:ascii="Times New Roman" w:hAnsi="Times New Roman" w:cs="Times New Roman"/>
                <w:b/>
                <w:sz w:val="20"/>
                <w:szCs w:val="20"/>
                <w:lang w:val="en-US"/>
              </w:rPr>
              <w:t>.000,00</w:t>
            </w:r>
            <w:r w:rsidRPr="00515835">
              <w:rPr>
                <w:rFonts w:ascii="Times New Roman" w:hAnsi="Times New Roman" w:cs="Times New Roman"/>
                <w:b/>
                <w:sz w:val="20"/>
                <w:szCs w:val="20"/>
                <w:lang w:val="en-US"/>
              </w:rPr>
              <w:t xml:space="preserve"> </w:t>
            </w:r>
            <w:proofErr w:type="spellStart"/>
            <w:r w:rsidRPr="00515835">
              <w:rPr>
                <w:rFonts w:ascii="Times New Roman" w:hAnsi="Times New Roman" w:cs="Times New Roman"/>
                <w:b/>
                <w:sz w:val="20"/>
                <w:szCs w:val="20"/>
                <w:lang w:val="en-US"/>
              </w:rPr>
              <w:t>eur</w:t>
            </w:r>
            <w:proofErr w:type="spellEnd"/>
          </w:p>
        </w:tc>
        <w:tc>
          <w:tcPr>
            <w:tcW w:w="1701" w:type="dxa"/>
            <w:tcBorders>
              <w:top w:val="single" w:sz="4" w:space="0" w:color="auto"/>
              <w:left w:val="single" w:sz="4" w:space="0" w:color="auto"/>
              <w:bottom w:val="single" w:sz="4" w:space="0" w:color="auto"/>
              <w:right w:val="single" w:sz="4" w:space="0" w:color="auto"/>
            </w:tcBorders>
          </w:tcPr>
          <w:p w14:paraId="6DFCE1FC" w14:textId="48DB2390" w:rsidR="00D87969" w:rsidRPr="00515835" w:rsidRDefault="00515835" w:rsidP="00162CB0">
            <w:pPr>
              <w:rPr>
                <w:rFonts w:ascii="Times New Roman" w:hAnsi="Times New Roman" w:cs="Times New Roman"/>
                <w:b/>
                <w:sz w:val="20"/>
                <w:szCs w:val="20"/>
                <w:lang w:val="en-US"/>
              </w:rPr>
            </w:pPr>
            <w:r w:rsidRPr="00515835">
              <w:rPr>
                <w:rFonts w:ascii="Times New Roman" w:hAnsi="Times New Roman" w:cs="Times New Roman"/>
                <w:b/>
                <w:sz w:val="20"/>
                <w:szCs w:val="20"/>
                <w:lang w:val="en-US"/>
              </w:rPr>
              <w:t>13</w:t>
            </w:r>
            <w:r w:rsidR="00D87969" w:rsidRPr="00515835">
              <w:rPr>
                <w:rFonts w:ascii="Times New Roman" w:hAnsi="Times New Roman" w:cs="Times New Roman"/>
                <w:b/>
                <w:sz w:val="20"/>
                <w:szCs w:val="20"/>
                <w:lang w:val="en-US"/>
              </w:rPr>
              <w:t>.000,00</w:t>
            </w:r>
            <w:r w:rsidRPr="00515835">
              <w:rPr>
                <w:rFonts w:ascii="Times New Roman" w:hAnsi="Times New Roman" w:cs="Times New Roman"/>
                <w:b/>
                <w:sz w:val="20"/>
                <w:szCs w:val="20"/>
                <w:lang w:val="en-US"/>
              </w:rPr>
              <w:t xml:space="preserve"> </w:t>
            </w:r>
            <w:proofErr w:type="spellStart"/>
            <w:r w:rsidRPr="00515835">
              <w:rPr>
                <w:rFonts w:ascii="Times New Roman" w:hAnsi="Times New Roman" w:cs="Times New Roman"/>
                <w:b/>
                <w:sz w:val="20"/>
                <w:szCs w:val="20"/>
                <w:lang w:val="en-US"/>
              </w:rPr>
              <w:t>eur</w:t>
            </w:r>
            <w:proofErr w:type="spellEnd"/>
          </w:p>
        </w:tc>
      </w:tr>
    </w:tbl>
    <w:p w14:paraId="4D207748" w14:textId="77777777" w:rsidR="00B14881" w:rsidRPr="004F3C54" w:rsidRDefault="00B14881" w:rsidP="00127F85">
      <w:pPr>
        <w:pStyle w:val="Bezproreda"/>
        <w:rPr>
          <w:rFonts w:cs="Times New Roman"/>
          <w:sz w:val="22"/>
        </w:rPr>
      </w:pPr>
    </w:p>
    <w:p w14:paraId="6791E0D0" w14:textId="77777777" w:rsidR="00127F85" w:rsidRPr="004F3C54" w:rsidRDefault="00127F85" w:rsidP="00127F85">
      <w:pPr>
        <w:pStyle w:val="Bezproreda"/>
        <w:rPr>
          <w:rFonts w:cs="Times New Roman"/>
          <w:sz w:val="22"/>
        </w:rPr>
      </w:pPr>
    </w:p>
    <w:p w14:paraId="626A7AAE" w14:textId="77777777" w:rsidR="00127F85" w:rsidRPr="001055E4" w:rsidRDefault="00127F85" w:rsidP="00127F85">
      <w:pPr>
        <w:pStyle w:val="Bezproreda"/>
        <w:rPr>
          <w:b/>
          <w:sz w:val="22"/>
        </w:rPr>
      </w:pPr>
      <w:r w:rsidRPr="001055E4">
        <w:rPr>
          <w:b/>
          <w:sz w:val="22"/>
        </w:rPr>
        <w:t xml:space="preserve">Izrada financijskih planova </w:t>
      </w:r>
    </w:p>
    <w:p w14:paraId="29F14D5D" w14:textId="77777777" w:rsidR="00127F85" w:rsidRPr="001055E4" w:rsidRDefault="00127F85" w:rsidP="00127F85">
      <w:pPr>
        <w:pStyle w:val="Bezproreda"/>
        <w:rPr>
          <w:b/>
          <w:sz w:val="22"/>
        </w:rPr>
      </w:pPr>
    </w:p>
    <w:p w14:paraId="2931AEB2" w14:textId="739975A0" w:rsidR="00127F85" w:rsidRPr="001055E4" w:rsidRDefault="00127F85" w:rsidP="0075034F">
      <w:pPr>
        <w:pStyle w:val="Bezproreda"/>
        <w:jc w:val="both"/>
        <w:rPr>
          <w:bCs/>
          <w:sz w:val="22"/>
        </w:rPr>
      </w:pPr>
      <w:r w:rsidRPr="001055E4">
        <w:rPr>
          <w:bCs/>
          <w:sz w:val="22"/>
        </w:rPr>
        <w:t>Prijedlog financijskog plana proračunskih korisnika jedinica lokalne samouprave za razdoblje 202</w:t>
      </w:r>
      <w:r w:rsidR="00677792">
        <w:rPr>
          <w:bCs/>
          <w:sz w:val="22"/>
        </w:rPr>
        <w:t>7</w:t>
      </w:r>
      <w:r w:rsidRPr="001055E4">
        <w:rPr>
          <w:bCs/>
          <w:sz w:val="22"/>
        </w:rPr>
        <w:t>. -202</w:t>
      </w:r>
      <w:r w:rsidR="00677792">
        <w:rPr>
          <w:bCs/>
          <w:sz w:val="22"/>
        </w:rPr>
        <w:t>9</w:t>
      </w:r>
      <w:r w:rsidRPr="001055E4">
        <w:rPr>
          <w:bCs/>
          <w:sz w:val="22"/>
        </w:rPr>
        <w:t>. sastoji se od plana za proračunsku godinu i projekcija za sljedeće dvije godine, a sukladno članku 33. Zakona o proračunu sadrži Opći i Posebni dio te obrazloženje financijskog plana.</w:t>
      </w:r>
    </w:p>
    <w:p w14:paraId="7207A832" w14:textId="77777777" w:rsidR="00127F85" w:rsidRPr="001055E4" w:rsidRDefault="00127F85" w:rsidP="00127F85">
      <w:pPr>
        <w:pStyle w:val="Bezproreda"/>
        <w:rPr>
          <w:bCs/>
          <w:sz w:val="22"/>
        </w:rPr>
      </w:pPr>
    </w:p>
    <w:p w14:paraId="2ACC7596" w14:textId="77777777" w:rsidR="00127F85" w:rsidRPr="001055E4" w:rsidRDefault="00127F85" w:rsidP="00127F85">
      <w:pPr>
        <w:pStyle w:val="Bezproreda"/>
        <w:rPr>
          <w:bCs/>
          <w:sz w:val="22"/>
        </w:rPr>
      </w:pPr>
      <w:r w:rsidRPr="001055E4">
        <w:rPr>
          <w:b/>
          <w:sz w:val="22"/>
        </w:rPr>
        <w:t>Opći dio</w:t>
      </w:r>
      <w:r w:rsidRPr="001055E4">
        <w:rPr>
          <w:bCs/>
          <w:sz w:val="22"/>
        </w:rPr>
        <w:t xml:space="preserve"> proračuna, odnosno Opći dio financijskog plana proračunskih korisnika sadrži </w:t>
      </w:r>
    </w:p>
    <w:p w14:paraId="00C7B2DE" w14:textId="77777777" w:rsidR="00127F85" w:rsidRPr="001055E4" w:rsidRDefault="00127F85" w:rsidP="00127F85">
      <w:pPr>
        <w:pStyle w:val="Bezproreda"/>
        <w:numPr>
          <w:ilvl w:val="0"/>
          <w:numId w:val="6"/>
        </w:numPr>
        <w:rPr>
          <w:bCs/>
          <w:sz w:val="22"/>
        </w:rPr>
      </w:pPr>
      <w:r w:rsidRPr="001055E4">
        <w:rPr>
          <w:bCs/>
          <w:sz w:val="22"/>
        </w:rPr>
        <w:t>Sažetak Računa prihoda i rashoda te sažetak Računa financiranja</w:t>
      </w:r>
    </w:p>
    <w:p w14:paraId="0825AB0B" w14:textId="77777777" w:rsidR="00127F85" w:rsidRPr="001055E4" w:rsidRDefault="00127F85" w:rsidP="00127F85">
      <w:pPr>
        <w:pStyle w:val="Bezproreda"/>
        <w:numPr>
          <w:ilvl w:val="0"/>
          <w:numId w:val="6"/>
        </w:numPr>
        <w:rPr>
          <w:bCs/>
          <w:sz w:val="22"/>
        </w:rPr>
      </w:pPr>
      <w:r w:rsidRPr="001055E4">
        <w:rPr>
          <w:bCs/>
          <w:sz w:val="22"/>
        </w:rPr>
        <w:t>Račun prihoda i rashoda i Račun financiranja</w:t>
      </w:r>
    </w:p>
    <w:p w14:paraId="281F87E9" w14:textId="77777777" w:rsidR="00127F85" w:rsidRPr="001055E4" w:rsidRDefault="00127F85" w:rsidP="00127F85">
      <w:pPr>
        <w:pStyle w:val="Bezproreda"/>
        <w:numPr>
          <w:ilvl w:val="0"/>
          <w:numId w:val="6"/>
        </w:numPr>
        <w:rPr>
          <w:bCs/>
          <w:sz w:val="22"/>
        </w:rPr>
      </w:pPr>
      <w:r w:rsidRPr="001055E4">
        <w:rPr>
          <w:bCs/>
          <w:sz w:val="22"/>
        </w:rPr>
        <w:t>Preneseni višak ili preneseni manjak prihoda nad rashodima</w:t>
      </w:r>
    </w:p>
    <w:p w14:paraId="5CADBC7D" w14:textId="77777777" w:rsidR="00127F85" w:rsidRPr="001055E4" w:rsidRDefault="00127F85" w:rsidP="00127F85">
      <w:pPr>
        <w:pStyle w:val="Bezproreda"/>
        <w:numPr>
          <w:ilvl w:val="0"/>
          <w:numId w:val="6"/>
        </w:numPr>
        <w:rPr>
          <w:bCs/>
          <w:sz w:val="22"/>
        </w:rPr>
      </w:pPr>
      <w:r w:rsidRPr="001055E4">
        <w:rPr>
          <w:bCs/>
          <w:sz w:val="22"/>
        </w:rPr>
        <w:t>Višegodišnji plan uravnoteženja</w:t>
      </w:r>
    </w:p>
    <w:p w14:paraId="1024EA82" w14:textId="77777777" w:rsidR="00127F85" w:rsidRPr="001055E4" w:rsidRDefault="00127F85" w:rsidP="00127F85">
      <w:pPr>
        <w:pStyle w:val="Bezproreda"/>
        <w:ind w:left="360"/>
        <w:rPr>
          <w:bCs/>
          <w:sz w:val="22"/>
        </w:rPr>
      </w:pPr>
    </w:p>
    <w:p w14:paraId="734525FC" w14:textId="77777777" w:rsidR="00127F85" w:rsidRPr="001055E4" w:rsidRDefault="00127F85" w:rsidP="0075034F">
      <w:pPr>
        <w:pStyle w:val="Bezproreda"/>
        <w:jc w:val="both"/>
        <w:rPr>
          <w:bCs/>
          <w:sz w:val="22"/>
        </w:rPr>
      </w:pPr>
      <w:r w:rsidRPr="001055E4">
        <w:rPr>
          <w:b/>
          <w:sz w:val="22"/>
        </w:rPr>
        <w:t>Posebni dio</w:t>
      </w:r>
      <w:r w:rsidRPr="001055E4">
        <w:rPr>
          <w:bCs/>
          <w:sz w:val="22"/>
        </w:rPr>
        <w:t xml:space="preserve"> proračuna i financijskog plana proračunskih korisnika sastoji se od Plana rashoda i izdataka iskazanih po izvorima financiranja te ekonomskoj i funkcijskoj klasifikaciji, raspoređenih u programe koji se sastoje od aktivnosti i projekata.</w:t>
      </w:r>
    </w:p>
    <w:p w14:paraId="3ECF2D8E" w14:textId="77777777" w:rsidR="00127F85" w:rsidRPr="001055E4" w:rsidRDefault="00127F85" w:rsidP="0075034F">
      <w:pPr>
        <w:pStyle w:val="Bezproreda"/>
        <w:jc w:val="both"/>
        <w:rPr>
          <w:bCs/>
          <w:sz w:val="22"/>
        </w:rPr>
      </w:pPr>
    </w:p>
    <w:p w14:paraId="2D1387EA" w14:textId="77777777" w:rsidR="00127F85" w:rsidRPr="001055E4" w:rsidRDefault="00127F85" w:rsidP="0075034F">
      <w:pPr>
        <w:pStyle w:val="Bezproreda"/>
        <w:jc w:val="both"/>
        <w:rPr>
          <w:sz w:val="22"/>
        </w:rPr>
      </w:pPr>
      <w:r w:rsidRPr="001055E4">
        <w:rPr>
          <w:sz w:val="22"/>
        </w:rPr>
        <w:t xml:space="preserve">Važno je istaknuti da korisnik mora planirati sve svoje prihode i primitke, te rashode i izdatke po svim propisanim klasifikacijama. Bez obzira na način podmirivanja rashoda to su uvijek rashodi korisnika i kao takvi moraju biti iskazani u financijskim planovima korisnika po izvorima financiranja, a kasnije u njegovim knjigovodstvenim evidencijama te financijskim izvještajima. </w:t>
      </w:r>
    </w:p>
    <w:p w14:paraId="6151E1FD" w14:textId="77777777" w:rsidR="00127F85" w:rsidRPr="001055E4" w:rsidRDefault="00127F85" w:rsidP="0075034F">
      <w:pPr>
        <w:pStyle w:val="Bezproreda"/>
        <w:jc w:val="both"/>
        <w:rPr>
          <w:sz w:val="22"/>
        </w:rPr>
      </w:pPr>
    </w:p>
    <w:p w14:paraId="1D5799C7" w14:textId="77777777" w:rsidR="00127F85" w:rsidRPr="001055E4" w:rsidRDefault="00127F85" w:rsidP="0075034F">
      <w:pPr>
        <w:pStyle w:val="Bezproreda"/>
        <w:jc w:val="both"/>
        <w:rPr>
          <w:bCs/>
          <w:sz w:val="22"/>
        </w:rPr>
      </w:pPr>
      <w:r w:rsidRPr="001055E4">
        <w:rPr>
          <w:bCs/>
          <w:sz w:val="22"/>
        </w:rPr>
        <w:t xml:space="preserve">Financijski plan mora biti uravnotežen. </w:t>
      </w:r>
    </w:p>
    <w:p w14:paraId="44B32C3A" w14:textId="77777777" w:rsidR="00127F85" w:rsidRPr="001055E4" w:rsidRDefault="00127F85" w:rsidP="0075034F">
      <w:pPr>
        <w:pStyle w:val="Bezproreda"/>
        <w:jc w:val="both"/>
        <w:rPr>
          <w:b/>
          <w:bCs/>
          <w:sz w:val="22"/>
        </w:rPr>
      </w:pPr>
    </w:p>
    <w:p w14:paraId="28B48B1B" w14:textId="77777777" w:rsidR="00127F85" w:rsidRPr="001055E4" w:rsidRDefault="00127F85" w:rsidP="0075034F">
      <w:pPr>
        <w:pStyle w:val="Bezproreda"/>
        <w:jc w:val="both"/>
        <w:rPr>
          <w:sz w:val="22"/>
        </w:rPr>
      </w:pPr>
      <w:r w:rsidRPr="001055E4">
        <w:rPr>
          <w:b/>
          <w:bCs/>
          <w:sz w:val="22"/>
        </w:rPr>
        <w:t>Obrazloženje</w:t>
      </w:r>
      <w:r w:rsidRPr="001055E4">
        <w:rPr>
          <w:sz w:val="22"/>
        </w:rPr>
        <w:t xml:space="preserve"> financijskog plana proračunskog korisnika je podloga za analiziranje rezultata (učinaka) i oblikovanje budućih ciljeva, usmjeravanje djelovanja proračunskog korisnika te osnova za utvrđivanje odgovornosti. U skladu s člankom 36. Zakona o proračunu proračunski korisnik je dužan uz prijedlog financijskog plana izraditi i dostaviti obrazloženje uz opći dio  prijedloga financijskog plana i obrazloženje uz posebni dio financijskog plana. </w:t>
      </w:r>
    </w:p>
    <w:p w14:paraId="31496313" w14:textId="77777777" w:rsidR="00127F85" w:rsidRPr="001055E4" w:rsidRDefault="00127F85" w:rsidP="00127F85">
      <w:pPr>
        <w:pStyle w:val="Bezproreda"/>
        <w:rPr>
          <w:sz w:val="22"/>
        </w:rPr>
      </w:pPr>
    </w:p>
    <w:p w14:paraId="676AA8B1" w14:textId="77777777" w:rsidR="00127F85" w:rsidRPr="001055E4" w:rsidRDefault="00127F85" w:rsidP="00127F85">
      <w:pPr>
        <w:pStyle w:val="Bezproreda"/>
        <w:rPr>
          <w:sz w:val="22"/>
        </w:rPr>
      </w:pPr>
      <w:r w:rsidRPr="001055E4">
        <w:rPr>
          <w:sz w:val="22"/>
        </w:rPr>
        <w:t>Obrazloženje općeg dijela financijskog plana proračunskog korisnika sadrži:</w:t>
      </w:r>
    </w:p>
    <w:p w14:paraId="01D67183" w14:textId="77777777" w:rsidR="00127F85" w:rsidRPr="001055E4" w:rsidRDefault="00127F85" w:rsidP="00127F85">
      <w:pPr>
        <w:pStyle w:val="Bezproreda"/>
        <w:numPr>
          <w:ilvl w:val="0"/>
          <w:numId w:val="6"/>
        </w:numPr>
        <w:rPr>
          <w:sz w:val="22"/>
        </w:rPr>
      </w:pPr>
      <w:r w:rsidRPr="001055E4">
        <w:rPr>
          <w:sz w:val="22"/>
        </w:rPr>
        <w:t xml:space="preserve">Obrazloženje prihoda i rashoda, primitaka i izdataka i </w:t>
      </w:r>
    </w:p>
    <w:p w14:paraId="1ACD4E96" w14:textId="77777777" w:rsidR="00127F85" w:rsidRPr="001055E4" w:rsidRDefault="00127F85" w:rsidP="00127F85">
      <w:pPr>
        <w:pStyle w:val="Bezproreda"/>
        <w:numPr>
          <w:ilvl w:val="0"/>
          <w:numId w:val="6"/>
        </w:numPr>
        <w:rPr>
          <w:sz w:val="22"/>
        </w:rPr>
      </w:pPr>
      <w:r w:rsidRPr="001055E4">
        <w:rPr>
          <w:sz w:val="22"/>
        </w:rPr>
        <w:t>Obrazloženje prenesenog manjka/viška financijskog plana, u slučaju da isti postoji</w:t>
      </w:r>
    </w:p>
    <w:p w14:paraId="514C9979" w14:textId="77777777" w:rsidR="00127F85" w:rsidRPr="001055E4" w:rsidRDefault="00127F85" w:rsidP="00127F85">
      <w:pPr>
        <w:pStyle w:val="Bezproreda"/>
        <w:ind w:left="720"/>
        <w:rPr>
          <w:sz w:val="22"/>
        </w:rPr>
      </w:pPr>
    </w:p>
    <w:p w14:paraId="02A8A4A8" w14:textId="77777777" w:rsidR="00127F85" w:rsidRPr="001055E4" w:rsidRDefault="00127F85" w:rsidP="00941DEA">
      <w:pPr>
        <w:pStyle w:val="Bezproreda"/>
        <w:jc w:val="both"/>
        <w:rPr>
          <w:sz w:val="22"/>
        </w:rPr>
      </w:pPr>
      <w:r w:rsidRPr="001055E4">
        <w:rPr>
          <w:sz w:val="22"/>
        </w:rPr>
        <w:t>Obrazloženje posebnog dijela  financijskog plana proračunskog korisnika sastoji se od obrazloženja programa koje se daje kroz obrazloženje aktivnosti i projekata zajedno sa ciljevima i pokazateljima uspješnosti.</w:t>
      </w:r>
    </w:p>
    <w:p w14:paraId="1AC17183" w14:textId="77777777" w:rsidR="00127F85" w:rsidRPr="001055E4" w:rsidRDefault="00127F85" w:rsidP="00941DEA">
      <w:pPr>
        <w:pStyle w:val="Bezproreda"/>
        <w:jc w:val="both"/>
        <w:rPr>
          <w:sz w:val="22"/>
        </w:rPr>
      </w:pPr>
    </w:p>
    <w:p w14:paraId="0A2C7614" w14:textId="77777777" w:rsidR="00127F85" w:rsidRPr="001055E4" w:rsidRDefault="00127F85" w:rsidP="00941DEA">
      <w:pPr>
        <w:pStyle w:val="Bezproreda"/>
        <w:jc w:val="both"/>
        <w:rPr>
          <w:sz w:val="22"/>
        </w:rPr>
      </w:pPr>
      <w:r w:rsidRPr="001055E4">
        <w:rPr>
          <w:sz w:val="22"/>
        </w:rPr>
        <w:t xml:space="preserve">Budući da se financijski plan, odnosno proračun čiji se posebni dio sastoji od financijskih planova proračunskih korisnika, usvaja za trogodišnje razdoblje važno je kroz obrazloženje postići da se proračunski dokumenti pažljivo objašnjavaju, od godine do godine, kako su procjene proračunskih stavki i višegodišnje procjene povezane s višegodišnjim procjenama iz prethodne godine. </w:t>
      </w:r>
    </w:p>
    <w:p w14:paraId="66BA8C52" w14:textId="77777777" w:rsidR="00127F85" w:rsidRPr="001055E4" w:rsidRDefault="00127F85" w:rsidP="00941DEA">
      <w:pPr>
        <w:pStyle w:val="Bezproreda"/>
        <w:jc w:val="both"/>
        <w:rPr>
          <w:sz w:val="22"/>
        </w:rPr>
      </w:pPr>
    </w:p>
    <w:p w14:paraId="1DA60254" w14:textId="77777777" w:rsidR="00127F85" w:rsidRPr="001055E4" w:rsidRDefault="00127F85" w:rsidP="00941DEA">
      <w:pPr>
        <w:pStyle w:val="Bezproreda"/>
        <w:jc w:val="both"/>
        <w:rPr>
          <w:sz w:val="22"/>
        </w:rPr>
      </w:pPr>
      <w:r w:rsidRPr="001055E4">
        <w:rPr>
          <w:sz w:val="22"/>
        </w:rPr>
        <w:lastRenderedPageBreak/>
        <w:t>Člankom 38. stavkom 2. i člankom 39. stavkom 2. Zakona o proračunu propisano je da je čelnik proračunskog korisnika prije dostave prijedloga financijskog plana nadležnom upravnom tijelu, prijedlog financijskog plana obvezan uputiti upravljačkom tijelu na usvajanje, ako je primjenjivo, u skladu s aktima kojima je uređen rad proračunskog korisnika.</w:t>
      </w:r>
    </w:p>
    <w:p w14:paraId="04B41082" w14:textId="77777777" w:rsidR="00127F85" w:rsidRPr="001055E4" w:rsidRDefault="00127F85" w:rsidP="00941DEA">
      <w:pPr>
        <w:pStyle w:val="Bezproreda"/>
        <w:jc w:val="both"/>
        <w:rPr>
          <w:sz w:val="22"/>
        </w:rPr>
      </w:pPr>
      <w:r w:rsidRPr="001055E4">
        <w:rPr>
          <w:sz w:val="22"/>
        </w:rPr>
        <w:t>Zakonom o proračunu je dalje uređeno da ako postoje razlike u financijskom planu proračunskog korisnika sadržanom u proračunu koji je usvojilo predstavničko tijelo u odnosu na već usvojeni prijedlog financijskog plana od strane upravljačkog tijela, upravljačko tijelo usvaja financijski plan koji je sadržan u proračunu koji je usvojilo predstavničko tijelo.</w:t>
      </w:r>
    </w:p>
    <w:p w14:paraId="0AEA035A" w14:textId="77777777" w:rsidR="00127F85" w:rsidRPr="001055E4" w:rsidRDefault="00127F85" w:rsidP="00941DEA">
      <w:pPr>
        <w:pStyle w:val="Bezproreda"/>
        <w:jc w:val="both"/>
        <w:rPr>
          <w:sz w:val="22"/>
        </w:rPr>
      </w:pPr>
    </w:p>
    <w:p w14:paraId="4E8F490B" w14:textId="77777777" w:rsidR="00127F85" w:rsidRPr="001055E4" w:rsidRDefault="00127F85" w:rsidP="00941DEA">
      <w:pPr>
        <w:pStyle w:val="Bezproreda"/>
        <w:jc w:val="both"/>
        <w:rPr>
          <w:sz w:val="22"/>
        </w:rPr>
      </w:pPr>
      <w:r w:rsidRPr="001055E4">
        <w:rPr>
          <w:sz w:val="22"/>
        </w:rPr>
        <w:t>Detaljni prikaz sadržaja financijskog plana proračunskog korisnika dan je u nastavku:</w:t>
      </w:r>
    </w:p>
    <w:p w14:paraId="1C1269FF" w14:textId="77777777" w:rsidR="00127F85" w:rsidRPr="001055E4" w:rsidRDefault="00127F85" w:rsidP="00941DEA">
      <w:pPr>
        <w:pStyle w:val="Bezproreda"/>
        <w:jc w:val="both"/>
        <w:rPr>
          <w:sz w:val="22"/>
        </w:rPr>
      </w:pPr>
    </w:p>
    <w:p w14:paraId="3914CD64" w14:textId="77777777" w:rsidR="00A24A5B" w:rsidRDefault="00A24A5B" w:rsidP="00127F85">
      <w:pPr>
        <w:pStyle w:val="Bezproreda"/>
        <w:rPr>
          <w:b/>
        </w:rPr>
      </w:pPr>
    </w:p>
    <w:p w14:paraId="1CF95207" w14:textId="119945D4" w:rsidR="00127F85" w:rsidRDefault="00127F85" w:rsidP="00127F85">
      <w:pPr>
        <w:pStyle w:val="Bezproreda"/>
        <w:rPr>
          <w:b/>
        </w:rPr>
      </w:pPr>
      <w:r w:rsidRPr="000B4874">
        <w:rPr>
          <w:b/>
        </w:rPr>
        <w:t>FINANCIJSKI PLAN PRORAČUNSKOG KORISNIKA ZA RAZDOBLJE 202</w:t>
      </w:r>
      <w:r w:rsidR="00677792">
        <w:rPr>
          <w:b/>
        </w:rPr>
        <w:t>7</w:t>
      </w:r>
      <w:r w:rsidRPr="000B4874">
        <w:rPr>
          <w:b/>
        </w:rPr>
        <w:t>. – 202</w:t>
      </w:r>
      <w:r w:rsidR="00677792">
        <w:rPr>
          <w:b/>
        </w:rPr>
        <w:t>9</w:t>
      </w:r>
      <w:r w:rsidRPr="000B4874">
        <w:rPr>
          <w:b/>
        </w:rPr>
        <w:t>.</w:t>
      </w:r>
    </w:p>
    <w:p w14:paraId="549EC840" w14:textId="77777777" w:rsidR="00A24A5B" w:rsidRPr="000B4874" w:rsidRDefault="00A24A5B" w:rsidP="00127F85">
      <w:pPr>
        <w:pStyle w:val="Bezproreda"/>
        <w:rPr>
          <w:b/>
        </w:rPr>
      </w:pPr>
    </w:p>
    <w:tbl>
      <w:tblPr>
        <w:tblStyle w:val="Reetkatablice"/>
        <w:tblW w:w="0" w:type="auto"/>
        <w:tblLook w:val="04A0" w:firstRow="1" w:lastRow="0" w:firstColumn="1" w:lastColumn="0" w:noHBand="0" w:noVBand="1"/>
      </w:tblPr>
      <w:tblGrid>
        <w:gridCol w:w="1886"/>
        <w:gridCol w:w="2612"/>
        <w:gridCol w:w="4564"/>
      </w:tblGrid>
      <w:tr w:rsidR="00127F85" w:rsidRPr="000B4874" w14:paraId="796AF491" w14:textId="77777777" w:rsidTr="00162CB0">
        <w:tc>
          <w:tcPr>
            <w:tcW w:w="2405" w:type="dxa"/>
            <w:tcBorders>
              <w:top w:val="single" w:sz="4" w:space="0" w:color="auto"/>
              <w:left w:val="single" w:sz="4" w:space="0" w:color="auto"/>
              <w:bottom w:val="single" w:sz="4" w:space="0" w:color="auto"/>
              <w:right w:val="single" w:sz="4" w:space="0" w:color="auto"/>
            </w:tcBorders>
            <w:hideMark/>
          </w:tcPr>
          <w:p w14:paraId="1170AFDE" w14:textId="77777777" w:rsidR="00127F85" w:rsidRPr="000B4874" w:rsidRDefault="00127F85" w:rsidP="00162CB0">
            <w:pPr>
              <w:pStyle w:val="Bezproreda"/>
              <w:rPr>
                <w:sz w:val="22"/>
              </w:rPr>
            </w:pPr>
            <w:r w:rsidRPr="000B4874">
              <w:rPr>
                <w:sz w:val="22"/>
              </w:rPr>
              <w:t>SADRŽAJ</w:t>
            </w:r>
          </w:p>
        </w:tc>
        <w:tc>
          <w:tcPr>
            <w:tcW w:w="3827" w:type="dxa"/>
            <w:tcBorders>
              <w:top w:val="single" w:sz="4" w:space="0" w:color="auto"/>
              <w:left w:val="single" w:sz="4" w:space="0" w:color="auto"/>
              <w:bottom w:val="single" w:sz="4" w:space="0" w:color="auto"/>
              <w:right w:val="single" w:sz="4" w:space="0" w:color="auto"/>
            </w:tcBorders>
            <w:hideMark/>
          </w:tcPr>
          <w:p w14:paraId="2B179E9B" w14:textId="77777777" w:rsidR="00127F85" w:rsidRPr="000B4874" w:rsidRDefault="00127F85" w:rsidP="00162CB0">
            <w:pPr>
              <w:pStyle w:val="Bezproreda"/>
              <w:rPr>
                <w:sz w:val="22"/>
              </w:rPr>
            </w:pPr>
            <w:r w:rsidRPr="000B4874">
              <w:rPr>
                <w:sz w:val="22"/>
              </w:rPr>
              <w:t>SASTAVNI DIO</w:t>
            </w:r>
          </w:p>
        </w:tc>
        <w:tc>
          <w:tcPr>
            <w:tcW w:w="7716" w:type="dxa"/>
            <w:tcBorders>
              <w:top w:val="single" w:sz="4" w:space="0" w:color="auto"/>
              <w:left w:val="single" w:sz="4" w:space="0" w:color="auto"/>
              <w:bottom w:val="single" w:sz="4" w:space="0" w:color="auto"/>
              <w:right w:val="single" w:sz="4" w:space="0" w:color="auto"/>
            </w:tcBorders>
            <w:hideMark/>
          </w:tcPr>
          <w:p w14:paraId="442C7AAC" w14:textId="77777777" w:rsidR="00127F85" w:rsidRPr="000B4874" w:rsidRDefault="00127F85" w:rsidP="00162CB0">
            <w:pPr>
              <w:pStyle w:val="Bezproreda"/>
              <w:rPr>
                <w:sz w:val="22"/>
              </w:rPr>
            </w:pPr>
            <w:r w:rsidRPr="000B4874">
              <w:rPr>
                <w:sz w:val="22"/>
              </w:rPr>
              <w:t>OPIS SASTAVNOG DIJELA</w:t>
            </w:r>
          </w:p>
        </w:tc>
      </w:tr>
      <w:tr w:rsidR="00127F85" w:rsidRPr="000B4874" w14:paraId="41564825" w14:textId="77777777" w:rsidTr="00162CB0">
        <w:trPr>
          <w:trHeight w:val="516"/>
        </w:trPr>
        <w:tc>
          <w:tcPr>
            <w:tcW w:w="2405" w:type="dxa"/>
            <w:vMerge w:val="restart"/>
            <w:tcBorders>
              <w:top w:val="single" w:sz="4" w:space="0" w:color="auto"/>
              <w:left w:val="single" w:sz="4" w:space="0" w:color="auto"/>
              <w:bottom w:val="single" w:sz="4" w:space="0" w:color="auto"/>
              <w:right w:val="single" w:sz="4" w:space="0" w:color="auto"/>
            </w:tcBorders>
          </w:tcPr>
          <w:p w14:paraId="173567F2" w14:textId="77777777" w:rsidR="00127F85" w:rsidRPr="000B4874" w:rsidRDefault="00127F85" w:rsidP="00162CB0">
            <w:pPr>
              <w:pStyle w:val="Bezproreda"/>
              <w:rPr>
                <w:sz w:val="22"/>
              </w:rPr>
            </w:pPr>
          </w:p>
          <w:p w14:paraId="76E17FC2" w14:textId="77777777" w:rsidR="00127F85" w:rsidRPr="000B4874" w:rsidRDefault="00127F85" w:rsidP="00162CB0">
            <w:pPr>
              <w:pStyle w:val="Bezproreda"/>
              <w:rPr>
                <w:sz w:val="22"/>
              </w:rPr>
            </w:pPr>
          </w:p>
          <w:p w14:paraId="43EF354E" w14:textId="77777777" w:rsidR="00127F85" w:rsidRPr="000B4874" w:rsidRDefault="00127F85" w:rsidP="00162CB0">
            <w:pPr>
              <w:pStyle w:val="Bezproreda"/>
              <w:rPr>
                <w:sz w:val="22"/>
              </w:rPr>
            </w:pPr>
          </w:p>
          <w:p w14:paraId="4ADCC6AE" w14:textId="77777777" w:rsidR="00127F85" w:rsidRPr="000B4874" w:rsidRDefault="00127F85" w:rsidP="00162CB0">
            <w:pPr>
              <w:pStyle w:val="Bezproreda"/>
              <w:rPr>
                <w:sz w:val="22"/>
              </w:rPr>
            </w:pPr>
          </w:p>
          <w:p w14:paraId="12BED6C8" w14:textId="77777777" w:rsidR="00127F85" w:rsidRPr="000B4874" w:rsidRDefault="00127F85" w:rsidP="00162CB0">
            <w:pPr>
              <w:pStyle w:val="Bezproreda"/>
              <w:rPr>
                <w:sz w:val="22"/>
              </w:rPr>
            </w:pPr>
          </w:p>
          <w:p w14:paraId="3E427AC4" w14:textId="77777777" w:rsidR="00127F85" w:rsidRPr="000B4874" w:rsidRDefault="00127F85" w:rsidP="00162CB0">
            <w:pPr>
              <w:pStyle w:val="Bezproreda"/>
              <w:rPr>
                <w:sz w:val="22"/>
              </w:rPr>
            </w:pPr>
          </w:p>
          <w:p w14:paraId="176C8F51" w14:textId="77777777" w:rsidR="00127F85" w:rsidRPr="000B4874" w:rsidRDefault="00127F85" w:rsidP="00162CB0">
            <w:pPr>
              <w:pStyle w:val="Bezproreda"/>
              <w:rPr>
                <w:sz w:val="22"/>
              </w:rPr>
            </w:pPr>
          </w:p>
          <w:p w14:paraId="3AC2CF4C" w14:textId="77777777" w:rsidR="00127F85" w:rsidRPr="000B4874" w:rsidRDefault="00127F85" w:rsidP="00162CB0">
            <w:pPr>
              <w:pStyle w:val="Bezproreda"/>
              <w:rPr>
                <w:sz w:val="22"/>
              </w:rPr>
            </w:pPr>
            <w:r w:rsidRPr="000B4874">
              <w:rPr>
                <w:sz w:val="22"/>
              </w:rPr>
              <w:t>Opći dio financijskog plana</w:t>
            </w:r>
          </w:p>
          <w:p w14:paraId="5E976B47" w14:textId="77777777" w:rsidR="00127F85" w:rsidRPr="000B4874" w:rsidRDefault="00127F85" w:rsidP="00162CB0">
            <w:pPr>
              <w:pStyle w:val="Bezproreda"/>
              <w:rPr>
                <w:sz w:val="22"/>
              </w:rPr>
            </w:pPr>
          </w:p>
          <w:p w14:paraId="71FB665F" w14:textId="77777777" w:rsidR="00127F85" w:rsidRPr="000B4874" w:rsidRDefault="00127F85" w:rsidP="00162CB0">
            <w:pPr>
              <w:pStyle w:val="Bezproreda"/>
              <w:rPr>
                <w:sz w:val="22"/>
              </w:rPr>
            </w:pPr>
          </w:p>
          <w:p w14:paraId="549333B6" w14:textId="77777777" w:rsidR="00127F85" w:rsidRPr="000B4874" w:rsidRDefault="00127F85" w:rsidP="00162CB0">
            <w:pPr>
              <w:pStyle w:val="Bezproreda"/>
              <w:rPr>
                <w:sz w:val="22"/>
              </w:rPr>
            </w:pPr>
          </w:p>
          <w:p w14:paraId="2E33A7DB" w14:textId="77777777" w:rsidR="00127F85" w:rsidRPr="000B4874" w:rsidRDefault="00127F85" w:rsidP="00162CB0">
            <w:pPr>
              <w:pStyle w:val="Bezproreda"/>
              <w:rPr>
                <w:sz w:val="22"/>
              </w:rPr>
            </w:pPr>
          </w:p>
        </w:tc>
        <w:tc>
          <w:tcPr>
            <w:tcW w:w="3827" w:type="dxa"/>
            <w:tcBorders>
              <w:top w:val="single" w:sz="4" w:space="0" w:color="auto"/>
              <w:left w:val="single" w:sz="4" w:space="0" w:color="auto"/>
              <w:bottom w:val="single" w:sz="4" w:space="0" w:color="auto"/>
              <w:right w:val="single" w:sz="4" w:space="0" w:color="auto"/>
            </w:tcBorders>
            <w:hideMark/>
          </w:tcPr>
          <w:p w14:paraId="0EBB5521" w14:textId="77777777" w:rsidR="00127F85" w:rsidRPr="000B4874" w:rsidRDefault="00127F85" w:rsidP="00162CB0">
            <w:pPr>
              <w:pStyle w:val="Bezproreda"/>
              <w:rPr>
                <w:sz w:val="22"/>
              </w:rPr>
            </w:pPr>
            <w:r w:rsidRPr="000B4874">
              <w:rPr>
                <w:sz w:val="22"/>
              </w:rPr>
              <w:t>Sažetak Računa prihoda i rashoda Sažetak Računa financiranja</w:t>
            </w:r>
          </w:p>
        </w:tc>
        <w:tc>
          <w:tcPr>
            <w:tcW w:w="7716" w:type="dxa"/>
            <w:tcBorders>
              <w:top w:val="single" w:sz="4" w:space="0" w:color="auto"/>
              <w:left w:val="single" w:sz="4" w:space="0" w:color="auto"/>
              <w:bottom w:val="single" w:sz="4" w:space="0" w:color="auto"/>
              <w:right w:val="single" w:sz="4" w:space="0" w:color="auto"/>
            </w:tcBorders>
            <w:hideMark/>
          </w:tcPr>
          <w:p w14:paraId="43BD7AED" w14:textId="77777777" w:rsidR="00127F85" w:rsidRPr="000B4874" w:rsidRDefault="00127F85" w:rsidP="00162CB0">
            <w:pPr>
              <w:pStyle w:val="Bezproreda"/>
              <w:rPr>
                <w:sz w:val="22"/>
              </w:rPr>
            </w:pPr>
            <w:r w:rsidRPr="000B4874">
              <w:rPr>
                <w:sz w:val="22"/>
              </w:rPr>
              <w:t xml:space="preserve">- ukupni prihodi poslovanja i prihodi od prodaje nefinancijske imovine, ukupni rashodi poslovanja i rashodi za nabavu nefinancijske imovine </w:t>
            </w:r>
          </w:p>
          <w:p w14:paraId="5721A8D1" w14:textId="77777777" w:rsidR="00127F85" w:rsidRPr="000B4874" w:rsidRDefault="00127F85" w:rsidP="00162CB0">
            <w:pPr>
              <w:pStyle w:val="Bezproreda"/>
              <w:rPr>
                <w:sz w:val="22"/>
              </w:rPr>
            </w:pPr>
            <w:r w:rsidRPr="000B4874">
              <w:rPr>
                <w:sz w:val="22"/>
              </w:rPr>
              <w:t>- ukupni primici od financijske imovine i zaduživanja i izdaci za financijsku imovinu i otplate zajmova</w:t>
            </w:r>
          </w:p>
        </w:tc>
      </w:tr>
      <w:tr w:rsidR="00127F85" w:rsidRPr="000B4874" w14:paraId="722D808C" w14:textId="77777777" w:rsidTr="00162CB0">
        <w:trPr>
          <w:trHeight w:val="4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A94B3" w14:textId="77777777" w:rsidR="00127F85" w:rsidRPr="000B4874" w:rsidRDefault="00127F85" w:rsidP="00162CB0">
            <w:pPr>
              <w:pStyle w:val="Bezproreda"/>
              <w:rPr>
                <w:sz w:val="22"/>
              </w:rPr>
            </w:pPr>
          </w:p>
        </w:tc>
        <w:tc>
          <w:tcPr>
            <w:tcW w:w="3827" w:type="dxa"/>
            <w:tcBorders>
              <w:top w:val="single" w:sz="4" w:space="0" w:color="auto"/>
              <w:left w:val="single" w:sz="4" w:space="0" w:color="auto"/>
              <w:bottom w:val="single" w:sz="4" w:space="0" w:color="auto"/>
              <w:right w:val="single" w:sz="4" w:space="0" w:color="auto"/>
            </w:tcBorders>
            <w:hideMark/>
          </w:tcPr>
          <w:p w14:paraId="64C76806" w14:textId="77777777" w:rsidR="00127F85" w:rsidRPr="000B4874" w:rsidRDefault="00127F85" w:rsidP="00162CB0">
            <w:pPr>
              <w:pStyle w:val="Bezproreda"/>
              <w:rPr>
                <w:sz w:val="22"/>
              </w:rPr>
            </w:pPr>
            <w:r w:rsidRPr="000B4874">
              <w:rPr>
                <w:sz w:val="22"/>
              </w:rPr>
              <w:t>Račun prihoda i rashoda</w:t>
            </w:r>
          </w:p>
        </w:tc>
        <w:tc>
          <w:tcPr>
            <w:tcW w:w="7716" w:type="dxa"/>
            <w:tcBorders>
              <w:top w:val="single" w:sz="4" w:space="0" w:color="auto"/>
              <w:left w:val="single" w:sz="4" w:space="0" w:color="auto"/>
              <w:bottom w:val="single" w:sz="4" w:space="0" w:color="auto"/>
              <w:right w:val="single" w:sz="4" w:space="0" w:color="auto"/>
            </w:tcBorders>
            <w:hideMark/>
          </w:tcPr>
          <w:p w14:paraId="50EE9594" w14:textId="77777777" w:rsidR="00127F85" w:rsidRPr="000B4874" w:rsidRDefault="00127F85" w:rsidP="00162CB0">
            <w:pPr>
              <w:pStyle w:val="Bezproreda"/>
              <w:rPr>
                <w:sz w:val="22"/>
              </w:rPr>
            </w:pPr>
            <w:r w:rsidRPr="000B4874">
              <w:rPr>
                <w:sz w:val="22"/>
              </w:rPr>
              <w:t xml:space="preserve">- ukupni prihodi i rashodi iskazani prema ekonomskoj klasifikaciji na razini skupine </w:t>
            </w:r>
          </w:p>
          <w:p w14:paraId="6BED4214" w14:textId="77777777" w:rsidR="00127F85" w:rsidRPr="000B4874" w:rsidRDefault="00127F85" w:rsidP="00162CB0">
            <w:pPr>
              <w:pStyle w:val="Bezproreda"/>
              <w:rPr>
                <w:sz w:val="22"/>
              </w:rPr>
            </w:pPr>
            <w:r w:rsidRPr="000B4874">
              <w:rPr>
                <w:sz w:val="22"/>
              </w:rPr>
              <w:t xml:space="preserve">- ukupni prihodi i rashodi iskazani prema izvorima financiranja </w:t>
            </w:r>
          </w:p>
          <w:p w14:paraId="080CE803" w14:textId="77777777" w:rsidR="00127F85" w:rsidRPr="000B4874" w:rsidRDefault="00127F85" w:rsidP="00162CB0">
            <w:pPr>
              <w:pStyle w:val="Bezproreda"/>
              <w:rPr>
                <w:sz w:val="22"/>
              </w:rPr>
            </w:pPr>
            <w:r w:rsidRPr="000B4874">
              <w:rPr>
                <w:sz w:val="22"/>
              </w:rPr>
              <w:t>- ukupni rashodi iskazani prema funkcijskoj klasifikaciji</w:t>
            </w:r>
          </w:p>
        </w:tc>
      </w:tr>
      <w:tr w:rsidR="00127F85" w:rsidRPr="000B4874" w14:paraId="4CA32732" w14:textId="77777777" w:rsidTr="00162CB0">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6A9634F" w14:textId="77777777" w:rsidR="00127F85" w:rsidRPr="000B4874" w:rsidRDefault="00127F85" w:rsidP="00162CB0">
            <w:pPr>
              <w:pStyle w:val="Bezproreda"/>
              <w:rPr>
                <w:sz w:val="22"/>
              </w:rPr>
            </w:pPr>
          </w:p>
        </w:tc>
        <w:tc>
          <w:tcPr>
            <w:tcW w:w="3827" w:type="dxa"/>
            <w:tcBorders>
              <w:top w:val="single" w:sz="4" w:space="0" w:color="auto"/>
              <w:left w:val="single" w:sz="4" w:space="0" w:color="auto"/>
              <w:bottom w:val="single" w:sz="4" w:space="0" w:color="auto"/>
              <w:right w:val="single" w:sz="4" w:space="0" w:color="auto"/>
            </w:tcBorders>
            <w:hideMark/>
          </w:tcPr>
          <w:p w14:paraId="3B53AFA2" w14:textId="77777777" w:rsidR="00127F85" w:rsidRPr="000B4874" w:rsidRDefault="00127F85" w:rsidP="00162CB0">
            <w:pPr>
              <w:pStyle w:val="Bezproreda"/>
              <w:rPr>
                <w:sz w:val="22"/>
              </w:rPr>
            </w:pPr>
            <w:r w:rsidRPr="000B4874">
              <w:rPr>
                <w:sz w:val="22"/>
              </w:rPr>
              <w:t>Račun financiranja</w:t>
            </w:r>
          </w:p>
        </w:tc>
        <w:tc>
          <w:tcPr>
            <w:tcW w:w="7716" w:type="dxa"/>
            <w:tcBorders>
              <w:top w:val="single" w:sz="4" w:space="0" w:color="auto"/>
              <w:left w:val="single" w:sz="4" w:space="0" w:color="auto"/>
              <w:bottom w:val="single" w:sz="4" w:space="0" w:color="auto"/>
              <w:right w:val="single" w:sz="4" w:space="0" w:color="auto"/>
            </w:tcBorders>
            <w:hideMark/>
          </w:tcPr>
          <w:p w14:paraId="14859CD7" w14:textId="77777777" w:rsidR="00127F85" w:rsidRPr="000B4874" w:rsidRDefault="00127F85" w:rsidP="00162CB0">
            <w:pPr>
              <w:pStyle w:val="Bezproreda"/>
              <w:rPr>
                <w:sz w:val="22"/>
              </w:rPr>
            </w:pPr>
            <w:r w:rsidRPr="000B4874">
              <w:rPr>
                <w:sz w:val="22"/>
              </w:rPr>
              <w:t xml:space="preserve">- ukupni primici od financijske imovine i zaduživanja i izdaci za financijsku imovinu i otplate instrumenata zaduživanja prema ekonomskoj klasifikaciji na razini skupine </w:t>
            </w:r>
          </w:p>
          <w:p w14:paraId="64DEA66A" w14:textId="77777777" w:rsidR="00127F85" w:rsidRPr="000B4874" w:rsidRDefault="00127F85" w:rsidP="00162CB0">
            <w:pPr>
              <w:pStyle w:val="Bezproreda"/>
              <w:rPr>
                <w:sz w:val="22"/>
              </w:rPr>
            </w:pPr>
            <w:r w:rsidRPr="000B4874">
              <w:rPr>
                <w:sz w:val="22"/>
              </w:rPr>
              <w:t>- ukupni primici od financijske imovine i zaduživanja i izdaci za financijsku imovinu i otplate instrumenata zaduživanja prema izvorima financiranja</w:t>
            </w:r>
          </w:p>
        </w:tc>
      </w:tr>
      <w:tr w:rsidR="00127F85" w:rsidRPr="000B4874" w14:paraId="121D756D" w14:textId="77777777" w:rsidTr="00162CB0">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237837" w14:textId="77777777" w:rsidR="00127F85" w:rsidRPr="000B4874" w:rsidRDefault="00127F85" w:rsidP="00162CB0">
            <w:pPr>
              <w:pStyle w:val="Bezproreda"/>
              <w:rPr>
                <w:sz w:val="22"/>
              </w:rPr>
            </w:pPr>
          </w:p>
        </w:tc>
        <w:tc>
          <w:tcPr>
            <w:tcW w:w="3827" w:type="dxa"/>
            <w:tcBorders>
              <w:top w:val="single" w:sz="4" w:space="0" w:color="auto"/>
              <w:left w:val="single" w:sz="4" w:space="0" w:color="auto"/>
              <w:bottom w:val="single" w:sz="4" w:space="0" w:color="auto"/>
              <w:right w:val="single" w:sz="4" w:space="0" w:color="auto"/>
            </w:tcBorders>
            <w:hideMark/>
          </w:tcPr>
          <w:p w14:paraId="2DC7A1A9" w14:textId="77777777" w:rsidR="00127F85" w:rsidRPr="000B4874" w:rsidRDefault="00127F85" w:rsidP="00162CB0">
            <w:pPr>
              <w:pStyle w:val="Bezproreda"/>
              <w:rPr>
                <w:sz w:val="22"/>
              </w:rPr>
            </w:pPr>
            <w:r w:rsidRPr="000B4874">
              <w:rPr>
                <w:sz w:val="22"/>
              </w:rPr>
              <w:t>Preneseni višak ili preneseni manjak prihoda nad rashodima</w:t>
            </w:r>
          </w:p>
        </w:tc>
        <w:tc>
          <w:tcPr>
            <w:tcW w:w="7716" w:type="dxa"/>
            <w:tcBorders>
              <w:top w:val="single" w:sz="4" w:space="0" w:color="auto"/>
              <w:left w:val="single" w:sz="4" w:space="0" w:color="auto"/>
              <w:bottom w:val="single" w:sz="4" w:space="0" w:color="auto"/>
              <w:right w:val="single" w:sz="4" w:space="0" w:color="auto"/>
            </w:tcBorders>
            <w:hideMark/>
          </w:tcPr>
          <w:p w14:paraId="5E919567" w14:textId="77777777" w:rsidR="00127F85" w:rsidRPr="000B4874" w:rsidRDefault="00127F85" w:rsidP="00162CB0">
            <w:pPr>
              <w:pStyle w:val="Bezproreda"/>
              <w:rPr>
                <w:sz w:val="22"/>
              </w:rPr>
            </w:pPr>
            <w:r w:rsidRPr="000B4874">
              <w:rPr>
                <w:sz w:val="22"/>
              </w:rPr>
              <w:t>-ako ukupni prihodi i primici nisu jednaki ukupnim rashodima i izdacima, financijski plan sadrži i preneseni višak ili preneseni manjak prihoda nad rashodima</w:t>
            </w:r>
          </w:p>
        </w:tc>
      </w:tr>
      <w:tr w:rsidR="00127F85" w:rsidRPr="000B4874" w14:paraId="4D43E85D" w14:textId="77777777" w:rsidTr="00162CB0">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2E8462" w14:textId="77777777" w:rsidR="00127F85" w:rsidRPr="000B4874" w:rsidRDefault="00127F85" w:rsidP="00162CB0">
            <w:pPr>
              <w:pStyle w:val="Bezproreda"/>
              <w:rPr>
                <w:sz w:val="22"/>
              </w:rPr>
            </w:pPr>
          </w:p>
        </w:tc>
        <w:tc>
          <w:tcPr>
            <w:tcW w:w="3827" w:type="dxa"/>
            <w:tcBorders>
              <w:top w:val="single" w:sz="4" w:space="0" w:color="auto"/>
              <w:left w:val="single" w:sz="4" w:space="0" w:color="auto"/>
              <w:bottom w:val="single" w:sz="4" w:space="0" w:color="auto"/>
              <w:right w:val="single" w:sz="4" w:space="0" w:color="auto"/>
            </w:tcBorders>
          </w:tcPr>
          <w:p w14:paraId="06995668" w14:textId="77777777" w:rsidR="00127F85" w:rsidRPr="000B4874" w:rsidRDefault="00127F85" w:rsidP="00162CB0">
            <w:pPr>
              <w:pStyle w:val="Bezproreda"/>
              <w:rPr>
                <w:sz w:val="22"/>
              </w:rPr>
            </w:pPr>
          </w:p>
          <w:p w14:paraId="43948D1A" w14:textId="77777777" w:rsidR="00127F85" w:rsidRPr="000B4874" w:rsidRDefault="00127F85" w:rsidP="00162CB0">
            <w:pPr>
              <w:pStyle w:val="Bezproreda"/>
              <w:rPr>
                <w:sz w:val="22"/>
              </w:rPr>
            </w:pPr>
          </w:p>
          <w:p w14:paraId="34F5F690" w14:textId="77777777" w:rsidR="00127F85" w:rsidRPr="000B4874" w:rsidRDefault="00127F85" w:rsidP="00162CB0">
            <w:pPr>
              <w:pStyle w:val="Bezproreda"/>
              <w:rPr>
                <w:sz w:val="22"/>
              </w:rPr>
            </w:pPr>
            <w:r w:rsidRPr="000B4874">
              <w:rPr>
                <w:sz w:val="22"/>
              </w:rPr>
              <w:t>Višegodišnji plan uravnoteženja</w:t>
            </w:r>
          </w:p>
        </w:tc>
        <w:tc>
          <w:tcPr>
            <w:tcW w:w="7716" w:type="dxa"/>
            <w:tcBorders>
              <w:top w:val="single" w:sz="4" w:space="0" w:color="auto"/>
              <w:left w:val="single" w:sz="4" w:space="0" w:color="auto"/>
              <w:bottom w:val="single" w:sz="4" w:space="0" w:color="auto"/>
              <w:right w:val="single" w:sz="4" w:space="0" w:color="auto"/>
            </w:tcBorders>
            <w:hideMark/>
          </w:tcPr>
          <w:p w14:paraId="5B00BD2A" w14:textId="77777777" w:rsidR="00127F85" w:rsidRPr="000B4874" w:rsidRDefault="00127F85" w:rsidP="00162CB0">
            <w:pPr>
              <w:pStyle w:val="Bezproreda"/>
              <w:rPr>
                <w:sz w:val="22"/>
              </w:rPr>
            </w:pPr>
            <w:r w:rsidRPr="000B4874">
              <w:rPr>
                <w:sz w:val="22"/>
              </w:rPr>
              <w:t xml:space="preserve">- ako proračunski korisnici ne mogu preneseni manjak podmiriti do kraja proračunske godine, obvezni su izraditi višegodišnji plan uravnoteženja za razdoblje za koje se financijski plan donosi </w:t>
            </w:r>
          </w:p>
          <w:p w14:paraId="4665DFB4" w14:textId="77777777" w:rsidR="00127F85" w:rsidRPr="000B4874" w:rsidRDefault="00127F85" w:rsidP="00162CB0">
            <w:pPr>
              <w:pStyle w:val="Bezproreda"/>
              <w:rPr>
                <w:sz w:val="22"/>
              </w:rPr>
            </w:pPr>
            <w:r w:rsidRPr="000B4874">
              <w:rPr>
                <w:sz w:val="22"/>
              </w:rPr>
              <w:t>- ako proračunski korisnici ne mogu preneseni višak, zbog njegove veličine, u cijelosti iskoristiti u jednoj proračunskoj godini, korištenje viška planira se višegodišnjim planom uravnoteženja za razdoblje za koje se financijski plan donosi</w:t>
            </w:r>
          </w:p>
        </w:tc>
      </w:tr>
      <w:tr w:rsidR="00127F85" w:rsidRPr="000B4874" w14:paraId="30D3892A" w14:textId="77777777" w:rsidTr="00162CB0">
        <w:tc>
          <w:tcPr>
            <w:tcW w:w="2405" w:type="dxa"/>
            <w:tcBorders>
              <w:top w:val="single" w:sz="4" w:space="0" w:color="auto"/>
              <w:left w:val="single" w:sz="4" w:space="0" w:color="auto"/>
              <w:bottom w:val="single" w:sz="4" w:space="0" w:color="auto"/>
              <w:right w:val="single" w:sz="4" w:space="0" w:color="auto"/>
            </w:tcBorders>
            <w:hideMark/>
          </w:tcPr>
          <w:p w14:paraId="413607CF" w14:textId="77777777" w:rsidR="00127F85" w:rsidRPr="000B4874" w:rsidRDefault="00127F85" w:rsidP="00162CB0">
            <w:pPr>
              <w:pStyle w:val="Bezproreda"/>
              <w:rPr>
                <w:sz w:val="22"/>
              </w:rPr>
            </w:pPr>
            <w:r w:rsidRPr="000B4874">
              <w:rPr>
                <w:sz w:val="22"/>
              </w:rPr>
              <w:t>Posebni dio financijskog plana</w:t>
            </w:r>
          </w:p>
        </w:tc>
        <w:tc>
          <w:tcPr>
            <w:tcW w:w="3827" w:type="dxa"/>
            <w:tcBorders>
              <w:top w:val="single" w:sz="4" w:space="0" w:color="auto"/>
              <w:left w:val="single" w:sz="4" w:space="0" w:color="auto"/>
              <w:bottom w:val="single" w:sz="4" w:space="0" w:color="auto"/>
              <w:right w:val="single" w:sz="4" w:space="0" w:color="auto"/>
            </w:tcBorders>
            <w:hideMark/>
          </w:tcPr>
          <w:p w14:paraId="50D669BD" w14:textId="77777777" w:rsidR="00127F85" w:rsidRPr="000B4874" w:rsidRDefault="00127F85" w:rsidP="00162CB0">
            <w:pPr>
              <w:pStyle w:val="Bezproreda"/>
              <w:rPr>
                <w:sz w:val="22"/>
              </w:rPr>
            </w:pPr>
            <w:r w:rsidRPr="000B4874">
              <w:rPr>
                <w:sz w:val="22"/>
              </w:rPr>
              <w:t>Plan rashoda i izdataka proračunskih korisnika</w:t>
            </w:r>
          </w:p>
        </w:tc>
        <w:tc>
          <w:tcPr>
            <w:tcW w:w="7716" w:type="dxa"/>
            <w:tcBorders>
              <w:top w:val="single" w:sz="4" w:space="0" w:color="auto"/>
              <w:left w:val="single" w:sz="4" w:space="0" w:color="auto"/>
              <w:bottom w:val="single" w:sz="4" w:space="0" w:color="auto"/>
              <w:right w:val="single" w:sz="4" w:space="0" w:color="auto"/>
            </w:tcBorders>
            <w:hideMark/>
          </w:tcPr>
          <w:p w14:paraId="4CA353D2" w14:textId="77777777" w:rsidR="00127F85" w:rsidRPr="000B4874" w:rsidRDefault="00127F85" w:rsidP="00162CB0">
            <w:pPr>
              <w:pStyle w:val="Bezproreda"/>
              <w:rPr>
                <w:sz w:val="22"/>
              </w:rPr>
            </w:pPr>
            <w:r w:rsidRPr="000B4874">
              <w:rPr>
                <w:sz w:val="22"/>
              </w:rPr>
              <w:t xml:space="preserve">- rashodi i izdaci iskazani po izvorima financiranja i ekonomskoj klasifikaciji na razini </w:t>
            </w:r>
            <w:r w:rsidRPr="000B4874">
              <w:rPr>
                <w:sz w:val="22"/>
              </w:rPr>
              <w:lastRenderedPageBreak/>
              <w:t>skupine, raspoređeni u programe koji se sastoje od aktivnosti i projekata</w:t>
            </w:r>
          </w:p>
        </w:tc>
      </w:tr>
      <w:tr w:rsidR="00127F85" w:rsidRPr="000B4874" w14:paraId="19070247" w14:textId="77777777" w:rsidTr="00162CB0">
        <w:tc>
          <w:tcPr>
            <w:tcW w:w="2405" w:type="dxa"/>
            <w:tcBorders>
              <w:top w:val="single" w:sz="4" w:space="0" w:color="auto"/>
              <w:left w:val="single" w:sz="4" w:space="0" w:color="auto"/>
              <w:bottom w:val="single" w:sz="4" w:space="0" w:color="auto"/>
              <w:right w:val="single" w:sz="4" w:space="0" w:color="auto"/>
            </w:tcBorders>
            <w:hideMark/>
          </w:tcPr>
          <w:p w14:paraId="3E41DCFC" w14:textId="77777777" w:rsidR="00127F85" w:rsidRPr="000B4874" w:rsidRDefault="00127F85" w:rsidP="00162CB0">
            <w:pPr>
              <w:pStyle w:val="Bezproreda"/>
              <w:rPr>
                <w:sz w:val="22"/>
              </w:rPr>
            </w:pPr>
            <w:r w:rsidRPr="000B4874">
              <w:rPr>
                <w:sz w:val="22"/>
              </w:rPr>
              <w:lastRenderedPageBreak/>
              <w:t>Obrazloženje financijskog plana</w:t>
            </w:r>
          </w:p>
        </w:tc>
        <w:tc>
          <w:tcPr>
            <w:tcW w:w="3827" w:type="dxa"/>
            <w:tcBorders>
              <w:top w:val="single" w:sz="4" w:space="0" w:color="auto"/>
              <w:left w:val="single" w:sz="4" w:space="0" w:color="auto"/>
              <w:bottom w:val="single" w:sz="4" w:space="0" w:color="auto"/>
              <w:right w:val="single" w:sz="4" w:space="0" w:color="auto"/>
            </w:tcBorders>
            <w:hideMark/>
          </w:tcPr>
          <w:p w14:paraId="7FC78962" w14:textId="77777777" w:rsidR="00127F85" w:rsidRPr="000B4874" w:rsidRDefault="00127F85" w:rsidP="00162CB0">
            <w:pPr>
              <w:pStyle w:val="Bezproreda"/>
              <w:rPr>
                <w:sz w:val="22"/>
              </w:rPr>
            </w:pPr>
            <w:r w:rsidRPr="000B4874">
              <w:rPr>
                <w:sz w:val="22"/>
              </w:rPr>
              <w:t>Obrazloženje općeg dijela financijskog plana i obrazloženje posebnog dijela financijskog plana</w:t>
            </w:r>
          </w:p>
        </w:tc>
        <w:tc>
          <w:tcPr>
            <w:tcW w:w="7716" w:type="dxa"/>
            <w:tcBorders>
              <w:top w:val="single" w:sz="4" w:space="0" w:color="auto"/>
              <w:left w:val="single" w:sz="4" w:space="0" w:color="auto"/>
              <w:bottom w:val="single" w:sz="4" w:space="0" w:color="auto"/>
              <w:right w:val="single" w:sz="4" w:space="0" w:color="auto"/>
            </w:tcBorders>
            <w:hideMark/>
          </w:tcPr>
          <w:p w14:paraId="24EE6CA4" w14:textId="77777777" w:rsidR="00127F85" w:rsidRPr="000B4874" w:rsidRDefault="00127F85" w:rsidP="00162CB0">
            <w:pPr>
              <w:pStyle w:val="Bezproreda"/>
              <w:rPr>
                <w:sz w:val="22"/>
              </w:rPr>
            </w:pPr>
            <w:r w:rsidRPr="000B4874">
              <w:rPr>
                <w:sz w:val="22"/>
              </w:rPr>
              <w:t xml:space="preserve">- obrazloženje općeg dijela financijskog plana sadrži obrazloženje prihoda i rashoda, primitaka i izdataka te obrazloženje prenesenog manjka odnosno viška financijskog plana </w:t>
            </w:r>
          </w:p>
          <w:p w14:paraId="69CA82C0" w14:textId="77777777" w:rsidR="00127F85" w:rsidRPr="000B4874" w:rsidRDefault="00127F85" w:rsidP="00162CB0">
            <w:pPr>
              <w:pStyle w:val="Bezproreda"/>
              <w:rPr>
                <w:sz w:val="22"/>
              </w:rPr>
            </w:pPr>
            <w:r w:rsidRPr="000B4874">
              <w:rPr>
                <w:sz w:val="22"/>
              </w:rPr>
              <w:t>- obrazloženje posebnog dijela financijskog plana sastoji se od obrazloženja programa koje se daje kroz obrazloženje aktivnosti i projekata zajedno s ciljevima i pokazateljima uspješnosti iz akata strateškog planiranja i godišnjeg plana rada</w:t>
            </w:r>
          </w:p>
        </w:tc>
      </w:tr>
    </w:tbl>
    <w:p w14:paraId="0680A6E9" w14:textId="108FED3F" w:rsidR="00127F85" w:rsidRDefault="00127F85" w:rsidP="00127F85">
      <w:pPr>
        <w:spacing w:after="0" w:line="240" w:lineRule="auto"/>
        <w:ind w:left="720"/>
        <w:jc w:val="both"/>
      </w:pPr>
    </w:p>
    <w:p w14:paraId="6536BDF8" w14:textId="77777777" w:rsidR="00DC22EC" w:rsidRDefault="00DC22EC" w:rsidP="00DC22EC">
      <w:pPr>
        <w:pStyle w:val="Odlomakpopisa"/>
        <w:spacing w:after="0"/>
        <w:ind w:left="0"/>
        <w:jc w:val="both"/>
        <w:rPr>
          <w:sz w:val="24"/>
          <w:szCs w:val="24"/>
          <w:lang w:val="hr-HR"/>
        </w:rPr>
      </w:pPr>
    </w:p>
    <w:p w14:paraId="0022CC08" w14:textId="74BCD983" w:rsidR="00DC22EC" w:rsidRPr="00B14881" w:rsidRDefault="00DC22EC" w:rsidP="00DC22EC">
      <w:pPr>
        <w:pStyle w:val="Odlomakpopisa"/>
        <w:numPr>
          <w:ilvl w:val="0"/>
          <w:numId w:val="2"/>
        </w:numPr>
        <w:spacing w:after="0"/>
        <w:rPr>
          <w:rFonts w:ascii="Times New Roman" w:hAnsi="Times New Roman"/>
          <w:b/>
          <w:sz w:val="24"/>
          <w:szCs w:val="24"/>
          <w:lang w:val="hr-HR"/>
        </w:rPr>
      </w:pPr>
      <w:r w:rsidRPr="00B14881">
        <w:rPr>
          <w:rFonts w:ascii="Times New Roman" w:hAnsi="Times New Roman"/>
          <w:b/>
          <w:sz w:val="24"/>
          <w:szCs w:val="24"/>
        </w:rPr>
        <w:t xml:space="preserve">VREMENSKA DINAMIKA IZRADE PRORAČUNA ZA </w:t>
      </w:r>
      <w:r w:rsidR="00761F7A" w:rsidRPr="00B14881">
        <w:rPr>
          <w:rFonts w:ascii="Times New Roman" w:hAnsi="Times New Roman"/>
          <w:b/>
          <w:sz w:val="24"/>
          <w:szCs w:val="24"/>
        </w:rPr>
        <w:t>202</w:t>
      </w:r>
      <w:r w:rsidR="00677792">
        <w:rPr>
          <w:rFonts w:ascii="Times New Roman" w:hAnsi="Times New Roman"/>
          <w:b/>
          <w:sz w:val="24"/>
          <w:szCs w:val="24"/>
        </w:rPr>
        <w:t>7</w:t>
      </w:r>
      <w:r w:rsidR="00806639" w:rsidRPr="00B14881">
        <w:rPr>
          <w:rFonts w:ascii="Times New Roman" w:hAnsi="Times New Roman"/>
          <w:b/>
          <w:sz w:val="24"/>
          <w:szCs w:val="24"/>
        </w:rPr>
        <w:t>.-202</w:t>
      </w:r>
      <w:r w:rsidR="00677792">
        <w:rPr>
          <w:rFonts w:ascii="Times New Roman" w:hAnsi="Times New Roman"/>
          <w:b/>
          <w:sz w:val="24"/>
          <w:szCs w:val="24"/>
        </w:rPr>
        <w:t>9</w:t>
      </w:r>
      <w:r w:rsidRPr="00B14881">
        <w:rPr>
          <w:rFonts w:ascii="Times New Roman" w:hAnsi="Times New Roman"/>
          <w:b/>
          <w:sz w:val="24"/>
          <w:szCs w:val="24"/>
        </w:rPr>
        <w:t>. GODINU</w:t>
      </w:r>
    </w:p>
    <w:p w14:paraId="51FA08D3" w14:textId="77777777" w:rsidR="00DC22EC" w:rsidRPr="00B14881" w:rsidRDefault="00DC22EC" w:rsidP="00DC22EC">
      <w:pPr>
        <w:pStyle w:val="Odlomakpopisa"/>
        <w:spacing w:after="0" w:line="240" w:lineRule="auto"/>
        <w:jc w:val="both"/>
        <w:rPr>
          <w:rFonts w:ascii="Times New Roman" w:hAnsi="Times New Roman"/>
          <w:b/>
          <w:sz w:val="24"/>
          <w:szCs w:val="24"/>
          <w:lang w:val="hr-HR"/>
        </w:rPr>
      </w:pPr>
    </w:p>
    <w:p w14:paraId="00317028" w14:textId="5A38BA75" w:rsidR="00DC22EC" w:rsidRPr="00B14881" w:rsidRDefault="00DC22EC" w:rsidP="00DC22EC">
      <w:pPr>
        <w:spacing w:after="0" w:line="240" w:lineRule="auto"/>
        <w:jc w:val="both"/>
        <w:rPr>
          <w:rFonts w:ascii="Times New Roman" w:hAnsi="Times New Roman" w:cs="Times New Roman"/>
        </w:rPr>
      </w:pPr>
      <w:r w:rsidRPr="00B14881">
        <w:rPr>
          <w:rFonts w:ascii="Times New Roman" w:hAnsi="Times New Roman" w:cs="Times New Roman"/>
        </w:rPr>
        <w:t xml:space="preserve">1.  Jedinstvenom upravnom odjelu </w:t>
      </w:r>
      <w:r w:rsidRPr="00B14881">
        <w:rPr>
          <w:rFonts w:ascii="Times New Roman" w:hAnsi="Times New Roman" w:cs="Times New Roman"/>
          <w:b/>
        </w:rPr>
        <w:t xml:space="preserve"> najkasnije do </w:t>
      </w:r>
      <w:r w:rsidR="002D0D38">
        <w:rPr>
          <w:rFonts w:ascii="Times New Roman" w:hAnsi="Times New Roman" w:cs="Times New Roman"/>
          <w:b/>
        </w:rPr>
        <w:t>2</w:t>
      </w:r>
      <w:r w:rsidR="006C3FFD">
        <w:rPr>
          <w:rFonts w:ascii="Times New Roman" w:hAnsi="Times New Roman" w:cs="Times New Roman"/>
          <w:b/>
        </w:rPr>
        <w:t>0</w:t>
      </w:r>
      <w:r w:rsidR="00761F7A" w:rsidRPr="00B14881">
        <w:rPr>
          <w:rFonts w:ascii="Times New Roman" w:hAnsi="Times New Roman" w:cs="Times New Roman"/>
          <w:b/>
        </w:rPr>
        <w:t>. listopada 202</w:t>
      </w:r>
      <w:r w:rsidR="00995638">
        <w:rPr>
          <w:rFonts w:ascii="Times New Roman" w:hAnsi="Times New Roman" w:cs="Times New Roman"/>
          <w:b/>
        </w:rPr>
        <w:t>6</w:t>
      </w:r>
      <w:r w:rsidRPr="00B14881">
        <w:rPr>
          <w:rFonts w:ascii="Times New Roman" w:hAnsi="Times New Roman" w:cs="Times New Roman"/>
          <w:b/>
        </w:rPr>
        <w:t xml:space="preserve">. godine  </w:t>
      </w:r>
      <w:r w:rsidRPr="00B14881">
        <w:rPr>
          <w:rFonts w:ascii="Times New Roman" w:hAnsi="Times New Roman" w:cs="Times New Roman"/>
        </w:rPr>
        <w:t xml:space="preserve"> moraju  biti dostavljeni zahtjevi za uvrštenje u proračun za sve proračunske, izvanproračunske i ostale korisnike  u skladu s Zakonom o proračunu i propisanom metodologijom za izradu financijskih planova.</w:t>
      </w:r>
    </w:p>
    <w:p w14:paraId="03A866CE" w14:textId="77777777" w:rsidR="00DC22EC" w:rsidRPr="00B14881" w:rsidRDefault="00DC22EC" w:rsidP="00DC22EC">
      <w:pPr>
        <w:spacing w:after="0" w:line="240" w:lineRule="auto"/>
        <w:jc w:val="both"/>
        <w:rPr>
          <w:rFonts w:ascii="Times New Roman" w:hAnsi="Times New Roman" w:cs="Times New Roman"/>
        </w:rPr>
      </w:pPr>
    </w:p>
    <w:p w14:paraId="29EA1FD8" w14:textId="2DEBD7B7" w:rsidR="00DC22EC" w:rsidRPr="00B14881" w:rsidRDefault="00DC22EC" w:rsidP="00DC22EC">
      <w:pPr>
        <w:spacing w:after="0" w:line="240" w:lineRule="auto"/>
        <w:jc w:val="both"/>
        <w:rPr>
          <w:rFonts w:ascii="Times New Roman" w:hAnsi="Times New Roman" w:cs="Times New Roman"/>
        </w:rPr>
      </w:pPr>
      <w:r w:rsidRPr="00B14881">
        <w:rPr>
          <w:rFonts w:ascii="Times New Roman" w:hAnsi="Times New Roman" w:cs="Times New Roman"/>
        </w:rPr>
        <w:t xml:space="preserve">2.  Konačna izrada Prijedloga Proračuna za </w:t>
      </w:r>
      <w:r w:rsidR="00806639" w:rsidRPr="00B14881">
        <w:rPr>
          <w:rFonts w:ascii="Times New Roman" w:hAnsi="Times New Roman" w:cs="Times New Roman"/>
        </w:rPr>
        <w:t>202</w:t>
      </w:r>
      <w:r w:rsidR="00995638">
        <w:rPr>
          <w:rFonts w:ascii="Times New Roman" w:hAnsi="Times New Roman" w:cs="Times New Roman"/>
        </w:rPr>
        <w:t>7</w:t>
      </w:r>
      <w:r w:rsidR="00806639" w:rsidRPr="00B14881">
        <w:rPr>
          <w:rFonts w:ascii="Times New Roman" w:hAnsi="Times New Roman" w:cs="Times New Roman"/>
        </w:rPr>
        <w:t>.-202</w:t>
      </w:r>
      <w:r w:rsidR="00995638">
        <w:rPr>
          <w:rFonts w:ascii="Times New Roman" w:hAnsi="Times New Roman" w:cs="Times New Roman"/>
        </w:rPr>
        <w:t>9</w:t>
      </w:r>
      <w:r w:rsidRPr="00B14881">
        <w:rPr>
          <w:rFonts w:ascii="Times New Roman" w:hAnsi="Times New Roman" w:cs="Times New Roman"/>
        </w:rPr>
        <w:t>. te Nacrt prijedloga Odluke o izvršavanju pro</w:t>
      </w:r>
      <w:r w:rsidR="00806639" w:rsidRPr="00B14881">
        <w:rPr>
          <w:rFonts w:ascii="Times New Roman" w:hAnsi="Times New Roman" w:cs="Times New Roman"/>
        </w:rPr>
        <w:t>računa za 202</w:t>
      </w:r>
      <w:r w:rsidR="00995638">
        <w:rPr>
          <w:rFonts w:ascii="Times New Roman" w:hAnsi="Times New Roman" w:cs="Times New Roman"/>
        </w:rPr>
        <w:t>6</w:t>
      </w:r>
      <w:r w:rsidRPr="00B14881">
        <w:rPr>
          <w:rFonts w:ascii="Times New Roman" w:hAnsi="Times New Roman" w:cs="Times New Roman"/>
        </w:rPr>
        <w:t xml:space="preserve">. </w:t>
      </w:r>
      <w:r w:rsidR="00F931F2">
        <w:rPr>
          <w:rFonts w:ascii="Times New Roman" w:hAnsi="Times New Roman" w:cs="Times New Roman"/>
        </w:rPr>
        <w:t>t</w:t>
      </w:r>
      <w:r w:rsidRPr="00B14881">
        <w:rPr>
          <w:rFonts w:ascii="Times New Roman" w:hAnsi="Times New Roman" w:cs="Times New Roman"/>
        </w:rPr>
        <w:t xml:space="preserve">reba biti izrađena od strane Jedinstvenog upravnog odjela u razdoblju od </w:t>
      </w:r>
      <w:r w:rsidR="00BC6200">
        <w:rPr>
          <w:rFonts w:ascii="Times New Roman" w:hAnsi="Times New Roman" w:cs="Times New Roman"/>
        </w:rPr>
        <w:t>2</w:t>
      </w:r>
      <w:r w:rsidR="00195F3D" w:rsidRPr="00B14881">
        <w:rPr>
          <w:rFonts w:ascii="Times New Roman" w:hAnsi="Times New Roman" w:cs="Times New Roman"/>
        </w:rPr>
        <w:t>1</w:t>
      </w:r>
      <w:r w:rsidR="00761F7A" w:rsidRPr="00B14881">
        <w:rPr>
          <w:rFonts w:ascii="Times New Roman" w:hAnsi="Times New Roman" w:cs="Times New Roman"/>
        </w:rPr>
        <w:t>.10.202</w:t>
      </w:r>
      <w:r w:rsidR="00995638">
        <w:rPr>
          <w:rFonts w:ascii="Times New Roman" w:hAnsi="Times New Roman" w:cs="Times New Roman"/>
        </w:rPr>
        <w:t>6</w:t>
      </w:r>
      <w:r w:rsidR="00761F7A" w:rsidRPr="00B14881">
        <w:rPr>
          <w:rFonts w:ascii="Times New Roman" w:hAnsi="Times New Roman" w:cs="Times New Roman"/>
        </w:rPr>
        <w:t>.</w:t>
      </w:r>
      <w:r w:rsidR="008C5942">
        <w:rPr>
          <w:rFonts w:ascii="Times New Roman" w:hAnsi="Times New Roman" w:cs="Times New Roman"/>
        </w:rPr>
        <w:t xml:space="preserve"> </w:t>
      </w:r>
      <w:r w:rsidR="00761F7A" w:rsidRPr="00B14881">
        <w:rPr>
          <w:rFonts w:ascii="Times New Roman" w:hAnsi="Times New Roman" w:cs="Times New Roman"/>
        </w:rPr>
        <w:t>-</w:t>
      </w:r>
      <w:r w:rsidR="008C5942">
        <w:rPr>
          <w:rFonts w:ascii="Times New Roman" w:hAnsi="Times New Roman" w:cs="Times New Roman"/>
        </w:rPr>
        <w:t xml:space="preserve"> </w:t>
      </w:r>
      <w:r w:rsidR="00BC6200">
        <w:rPr>
          <w:rFonts w:ascii="Times New Roman" w:hAnsi="Times New Roman" w:cs="Times New Roman"/>
        </w:rPr>
        <w:t>03</w:t>
      </w:r>
      <w:r w:rsidR="00761F7A" w:rsidRPr="00B14881">
        <w:rPr>
          <w:rFonts w:ascii="Times New Roman" w:hAnsi="Times New Roman" w:cs="Times New Roman"/>
        </w:rPr>
        <w:t>.11.202</w:t>
      </w:r>
      <w:r w:rsidR="00995638">
        <w:rPr>
          <w:rFonts w:ascii="Times New Roman" w:hAnsi="Times New Roman" w:cs="Times New Roman"/>
        </w:rPr>
        <w:t>6</w:t>
      </w:r>
      <w:r w:rsidRPr="00B14881">
        <w:rPr>
          <w:rFonts w:ascii="Times New Roman" w:hAnsi="Times New Roman" w:cs="Times New Roman"/>
        </w:rPr>
        <w:t>. godine.</w:t>
      </w:r>
    </w:p>
    <w:p w14:paraId="15D4710C" w14:textId="77777777" w:rsidR="00DC22EC" w:rsidRPr="00B14881" w:rsidRDefault="00DC22EC" w:rsidP="00DC22EC">
      <w:pPr>
        <w:spacing w:after="0" w:line="240" w:lineRule="auto"/>
        <w:jc w:val="both"/>
        <w:rPr>
          <w:rFonts w:ascii="Times New Roman" w:hAnsi="Times New Roman" w:cs="Times New Roman"/>
        </w:rPr>
      </w:pPr>
    </w:p>
    <w:p w14:paraId="12018918" w14:textId="054EC4CE" w:rsidR="00DC22EC" w:rsidRPr="00B14881" w:rsidRDefault="00D05A07" w:rsidP="00DC22EC">
      <w:pPr>
        <w:spacing w:after="0" w:line="240" w:lineRule="auto"/>
        <w:jc w:val="both"/>
        <w:rPr>
          <w:rFonts w:ascii="Times New Roman" w:hAnsi="Times New Roman" w:cs="Times New Roman"/>
        </w:rPr>
      </w:pPr>
      <w:r>
        <w:rPr>
          <w:rFonts w:ascii="Times New Roman" w:hAnsi="Times New Roman" w:cs="Times New Roman"/>
        </w:rPr>
        <w:t>3</w:t>
      </w:r>
      <w:r w:rsidR="00DC22EC" w:rsidRPr="00B14881">
        <w:rPr>
          <w:rFonts w:ascii="Times New Roman" w:hAnsi="Times New Roman" w:cs="Times New Roman"/>
        </w:rPr>
        <w:t>. Upravno vijeće ili drugo upravljačko tijelo obvezno je usvojiti financijski plan korisnika, a predstavničko tijelo tj.</w:t>
      </w:r>
      <w:r w:rsidR="00761F7A" w:rsidRPr="00B14881">
        <w:rPr>
          <w:rFonts w:ascii="Times New Roman" w:hAnsi="Times New Roman" w:cs="Times New Roman"/>
        </w:rPr>
        <w:t xml:space="preserve"> Općinsko vijeće proračun za 202</w:t>
      </w:r>
      <w:r w:rsidR="00995638">
        <w:rPr>
          <w:rFonts w:ascii="Times New Roman" w:hAnsi="Times New Roman" w:cs="Times New Roman"/>
        </w:rPr>
        <w:t>7</w:t>
      </w:r>
      <w:r w:rsidR="00761F7A" w:rsidRPr="00B14881">
        <w:rPr>
          <w:rFonts w:ascii="Times New Roman" w:hAnsi="Times New Roman" w:cs="Times New Roman"/>
        </w:rPr>
        <w:t>. godinu do 31.12.202</w:t>
      </w:r>
      <w:r w:rsidR="00995638">
        <w:rPr>
          <w:rFonts w:ascii="Times New Roman" w:hAnsi="Times New Roman" w:cs="Times New Roman"/>
        </w:rPr>
        <w:t>6</w:t>
      </w:r>
      <w:r w:rsidR="00DC22EC" w:rsidRPr="00B14881">
        <w:rPr>
          <w:rFonts w:ascii="Times New Roman" w:hAnsi="Times New Roman" w:cs="Times New Roman"/>
        </w:rPr>
        <w:t>. godine.</w:t>
      </w:r>
    </w:p>
    <w:p w14:paraId="16EF034B" w14:textId="77777777" w:rsidR="00B14881" w:rsidRPr="00B14881" w:rsidRDefault="00B14881" w:rsidP="00DC22EC">
      <w:pPr>
        <w:rPr>
          <w:rFonts w:ascii="Times New Roman" w:hAnsi="Times New Roman" w:cs="Times New Roman"/>
        </w:rPr>
      </w:pPr>
    </w:p>
    <w:p w14:paraId="55EF705D" w14:textId="77777777" w:rsidR="00DC22EC" w:rsidRPr="00B14881" w:rsidRDefault="00DC22EC" w:rsidP="00DC22EC">
      <w:pPr>
        <w:pStyle w:val="Odlomakpopisa"/>
        <w:numPr>
          <w:ilvl w:val="0"/>
          <w:numId w:val="2"/>
        </w:numPr>
        <w:spacing w:after="0"/>
        <w:rPr>
          <w:rFonts w:ascii="Times New Roman" w:hAnsi="Times New Roman"/>
          <w:b/>
          <w:sz w:val="24"/>
          <w:szCs w:val="24"/>
          <w:lang w:val="hr-HR"/>
        </w:rPr>
      </w:pPr>
      <w:r w:rsidRPr="00B14881">
        <w:rPr>
          <w:rFonts w:ascii="Times New Roman" w:hAnsi="Times New Roman"/>
          <w:b/>
          <w:sz w:val="24"/>
          <w:szCs w:val="24"/>
        </w:rPr>
        <w:t>PREUZIMANJE MATERIJALA</w:t>
      </w:r>
    </w:p>
    <w:p w14:paraId="5DB681A4" w14:textId="77777777" w:rsidR="00DC22EC" w:rsidRPr="00B14881" w:rsidRDefault="00DC22EC" w:rsidP="00DC22EC">
      <w:pPr>
        <w:pStyle w:val="Odlomakpopisa"/>
        <w:spacing w:after="0"/>
        <w:rPr>
          <w:rFonts w:ascii="Times New Roman" w:hAnsi="Times New Roman"/>
          <w:sz w:val="24"/>
          <w:szCs w:val="24"/>
          <w:lang w:val="hr-HR"/>
        </w:rPr>
      </w:pPr>
    </w:p>
    <w:p w14:paraId="3D9852F6" w14:textId="46B7E352" w:rsidR="00DC22EC" w:rsidRPr="00B14881" w:rsidRDefault="00DC22EC" w:rsidP="00DC22EC">
      <w:pPr>
        <w:jc w:val="both"/>
        <w:rPr>
          <w:rFonts w:ascii="Times New Roman" w:hAnsi="Times New Roman" w:cs="Times New Roman"/>
        </w:rPr>
      </w:pPr>
      <w:r w:rsidRPr="00B14881">
        <w:rPr>
          <w:rFonts w:ascii="Times New Roman" w:hAnsi="Times New Roman" w:cs="Times New Roman"/>
        </w:rPr>
        <w:tab/>
        <w:t xml:space="preserve">Na internet stranici Općine Vojnić </w:t>
      </w:r>
      <w:hyperlink r:id="rId7" w:history="1">
        <w:r w:rsidRPr="00B14881">
          <w:rPr>
            <w:rStyle w:val="Hiperveza"/>
            <w:rFonts w:ascii="Times New Roman" w:hAnsi="Times New Roman" w:cs="Times New Roman"/>
          </w:rPr>
          <w:t>www.vojnic.hr</w:t>
        </w:r>
      </w:hyperlink>
      <w:r w:rsidR="00837B6C">
        <w:rPr>
          <w:rFonts w:ascii="Times New Roman" w:hAnsi="Times New Roman" w:cs="Times New Roman"/>
        </w:rPr>
        <w:t xml:space="preserve"> m</w:t>
      </w:r>
      <w:r w:rsidRPr="00B14881">
        <w:rPr>
          <w:rFonts w:ascii="Times New Roman" w:hAnsi="Times New Roman" w:cs="Times New Roman"/>
        </w:rPr>
        <w:t>ožete preuzeti:</w:t>
      </w:r>
    </w:p>
    <w:p w14:paraId="17B36DCD" w14:textId="66CA8548" w:rsidR="00DC22EC" w:rsidRPr="00B14881" w:rsidRDefault="00DC22EC" w:rsidP="0082126C">
      <w:pPr>
        <w:numPr>
          <w:ilvl w:val="0"/>
          <w:numId w:val="3"/>
        </w:numPr>
        <w:spacing w:after="0" w:line="240" w:lineRule="auto"/>
        <w:jc w:val="both"/>
        <w:rPr>
          <w:rFonts w:ascii="Times New Roman" w:hAnsi="Times New Roman" w:cs="Times New Roman"/>
        </w:rPr>
      </w:pPr>
      <w:r w:rsidRPr="00B14881">
        <w:rPr>
          <w:rFonts w:ascii="Times New Roman" w:hAnsi="Times New Roman" w:cs="Times New Roman"/>
        </w:rPr>
        <w:t xml:space="preserve">Upute za izradu proračuna jedinica lokalne i područne (regionalne) samouprave za razdoblje </w:t>
      </w:r>
      <w:r w:rsidR="00806639" w:rsidRPr="00B14881">
        <w:rPr>
          <w:rFonts w:ascii="Times New Roman" w:hAnsi="Times New Roman" w:cs="Times New Roman"/>
        </w:rPr>
        <w:t>202</w:t>
      </w:r>
      <w:r w:rsidR="00995638">
        <w:rPr>
          <w:rFonts w:ascii="Times New Roman" w:hAnsi="Times New Roman" w:cs="Times New Roman"/>
        </w:rPr>
        <w:t>7</w:t>
      </w:r>
      <w:r w:rsidR="00806639" w:rsidRPr="00B14881">
        <w:rPr>
          <w:rFonts w:ascii="Times New Roman" w:hAnsi="Times New Roman" w:cs="Times New Roman"/>
        </w:rPr>
        <w:t>.</w:t>
      </w:r>
      <w:r w:rsidR="008C5942">
        <w:rPr>
          <w:rFonts w:ascii="Times New Roman" w:hAnsi="Times New Roman" w:cs="Times New Roman"/>
        </w:rPr>
        <w:t xml:space="preserve"> </w:t>
      </w:r>
      <w:r w:rsidR="00806639" w:rsidRPr="00B14881">
        <w:rPr>
          <w:rFonts w:ascii="Times New Roman" w:hAnsi="Times New Roman" w:cs="Times New Roman"/>
        </w:rPr>
        <w:t>-</w:t>
      </w:r>
      <w:r w:rsidR="008C5942">
        <w:rPr>
          <w:rFonts w:ascii="Times New Roman" w:hAnsi="Times New Roman" w:cs="Times New Roman"/>
        </w:rPr>
        <w:t xml:space="preserve"> </w:t>
      </w:r>
      <w:r w:rsidR="00806639" w:rsidRPr="00B14881">
        <w:rPr>
          <w:rFonts w:ascii="Times New Roman" w:hAnsi="Times New Roman" w:cs="Times New Roman"/>
        </w:rPr>
        <w:t>202</w:t>
      </w:r>
      <w:r w:rsidR="00995638">
        <w:rPr>
          <w:rFonts w:ascii="Times New Roman" w:hAnsi="Times New Roman" w:cs="Times New Roman"/>
        </w:rPr>
        <w:t>9</w:t>
      </w:r>
      <w:r w:rsidRPr="00B14881">
        <w:rPr>
          <w:rFonts w:ascii="Times New Roman" w:hAnsi="Times New Roman" w:cs="Times New Roman"/>
        </w:rPr>
        <w:t>. godinu.</w:t>
      </w:r>
    </w:p>
    <w:p w14:paraId="5988216B" w14:textId="77777777" w:rsidR="00DC22EC" w:rsidRPr="00B14881" w:rsidRDefault="00DC22EC" w:rsidP="00ED518E">
      <w:pPr>
        <w:numPr>
          <w:ilvl w:val="0"/>
          <w:numId w:val="3"/>
        </w:numPr>
        <w:spacing w:after="0" w:line="240" w:lineRule="auto"/>
        <w:jc w:val="both"/>
        <w:rPr>
          <w:rFonts w:ascii="Times New Roman" w:hAnsi="Times New Roman" w:cs="Times New Roman"/>
        </w:rPr>
      </w:pPr>
      <w:r w:rsidRPr="00B14881">
        <w:rPr>
          <w:rFonts w:ascii="Times New Roman" w:hAnsi="Times New Roman" w:cs="Times New Roman"/>
        </w:rPr>
        <w:t xml:space="preserve">Prilog 1 – </w:t>
      </w:r>
      <w:r w:rsidR="007934DB" w:rsidRPr="00B14881">
        <w:rPr>
          <w:rFonts w:ascii="Times New Roman" w:hAnsi="Times New Roman" w:cs="Times New Roman"/>
        </w:rPr>
        <w:t>Obrazac</w:t>
      </w:r>
      <w:r w:rsidR="00A0058B" w:rsidRPr="00B14881">
        <w:rPr>
          <w:rFonts w:ascii="Times New Roman" w:hAnsi="Times New Roman" w:cs="Times New Roman"/>
        </w:rPr>
        <w:t xml:space="preserve"> </w:t>
      </w:r>
      <w:r w:rsidRPr="00B14881">
        <w:rPr>
          <w:rFonts w:ascii="Times New Roman" w:hAnsi="Times New Roman" w:cs="Times New Roman"/>
        </w:rPr>
        <w:t xml:space="preserve"> financijskog plana za proračunskog korisnika jedinice lokalne i područne (regionalne) samouprave.</w:t>
      </w:r>
    </w:p>
    <w:sectPr w:rsidR="00DC22EC" w:rsidRPr="00B1488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023E7"/>
    <w:multiLevelType w:val="hybridMultilevel"/>
    <w:tmpl w:val="251045C6"/>
    <w:lvl w:ilvl="0" w:tplc="041A0011">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1FED1089"/>
    <w:multiLevelType w:val="hybridMultilevel"/>
    <w:tmpl w:val="1AF0D67A"/>
    <w:lvl w:ilvl="0" w:tplc="C3D8EFCC">
      <w:start w:val="2"/>
      <w:numFmt w:val="bullet"/>
      <w:lvlText w:val="-"/>
      <w:lvlJc w:val="left"/>
      <w:pPr>
        <w:ind w:left="720" w:hanging="360"/>
      </w:pPr>
      <w:rPr>
        <w:rFonts w:ascii="Times New Roman" w:eastAsiaTheme="minorHAnsi" w:hAnsi="Times New Roman"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36D37DF5"/>
    <w:multiLevelType w:val="hybridMultilevel"/>
    <w:tmpl w:val="7FE87DF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4A2A7B66"/>
    <w:multiLevelType w:val="hybridMultilevel"/>
    <w:tmpl w:val="89F63692"/>
    <w:lvl w:ilvl="0" w:tplc="6C00A0BA">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AD15EBC"/>
    <w:multiLevelType w:val="hybridMultilevel"/>
    <w:tmpl w:val="FF5C0B5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7FDE2F50"/>
    <w:multiLevelType w:val="hybridMultilevel"/>
    <w:tmpl w:val="DC5C48E6"/>
    <w:lvl w:ilvl="0" w:tplc="A4D06840">
      <w:start w:val="1"/>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311292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49078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8600350">
    <w:abstractNumId w:val="3"/>
  </w:num>
  <w:num w:numId="4" w16cid:durableId="19042958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01515067">
    <w:abstractNumId w:val="5"/>
  </w:num>
  <w:num w:numId="6" w16cid:durableId="1818299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1ACB"/>
    <w:rsid w:val="000325E4"/>
    <w:rsid w:val="0003379E"/>
    <w:rsid w:val="000372E5"/>
    <w:rsid w:val="00042686"/>
    <w:rsid w:val="00045A36"/>
    <w:rsid w:val="00056233"/>
    <w:rsid w:val="0006649C"/>
    <w:rsid w:val="00081F37"/>
    <w:rsid w:val="00087A15"/>
    <w:rsid w:val="000C00E9"/>
    <w:rsid w:val="000D3AF1"/>
    <w:rsid w:val="000E6EEB"/>
    <w:rsid w:val="001055E4"/>
    <w:rsid w:val="00107C8B"/>
    <w:rsid w:val="00126B96"/>
    <w:rsid w:val="00127F85"/>
    <w:rsid w:val="00143622"/>
    <w:rsid w:val="001452AB"/>
    <w:rsid w:val="00173220"/>
    <w:rsid w:val="00195F3D"/>
    <w:rsid w:val="001A0082"/>
    <w:rsid w:val="001D1AC0"/>
    <w:rsid w:val="001D4933"/>
    <w:rsid w:val="001E3D11"/>
    <w:rsid w:val="00202B39"/>
    <w:rsid w:val="00207D3C"/>
    <w:rsid w:val="002143B9"/>
    <w:rsid w:val="002150CB"/>
    <w:rsid w:val="00223A91"/>
    <w:rsid w:val="002266DF"/>
    <w:rsid w:val="00235094"/>
    <w:rsid w:val="00243611"/>
    <w:rsid w:val="002457FC"/>
    <w:rsid w:val="00293668"/>
    <w:rsid w:val="0029530E"/>
    <w:rsid w:val="00295655"/>
    <w:rsid w:val="002B2084"/>
    <w:rsid w:val="002D0D38"/>
    <w:rsid w:val="002D6CB9"/>
    <w:rsid w:val="002E3A22"/>
    <w:rsid w:val="00333189"/>
    <w:rsid w:val="003A2013"/>
    <w:rsid w:val="003A36FF"/>
    <w:rsid w:val="003B4515"/>
    <w:rsid w:val="003C0235"/>
    <w:rsid w:val="003D2237"/>
    <w:rsid w:val="003D7132"/>
    <w:rsid w:val="003F5B4E"/>
    <w:rsid w:val="00407DA4"/>
    <w:rsid w:val="00410C44"/>
    <w:rsid w:val="00411A2E"/>
    <w:rsid w:val="0041373B"/>
    <w:rsid w:val="00415A04"/>
    <w:rsid w:val="00443C95"/>
    <w:rsid w:val="00456E11"/>
    <w:rsid w:val="0047403E"/>
    <w:rsid w:val="00480C53"/>
    <w:rsid w:val="004A316E"/>
    <w:rsid w:val="004A4ED3"/>
    <w:rsid w:val="004D3AFD"/>
    <w:rsid w:val="004D6BEA"/>
    <w:rsid w:val="004E2029"/>
    <w:rsid w:val="004F3C54"/>
    <w:rsid w:val="004F5E5A"/>
    <w:rsid w:val="0051408B"/>
    <w:rsid w:val="00515835"/>
    <w:rsid w:val="005334DA"/>
    <w:rsid w:val="00543D39"/>
    <w:rsid w:val="005464B8"/>
    <w:rsid w:val="00546AE3"/>
    <w:rsid w:val="00582CBD"/>
    <w:rsid w:val="005A7E34"/>
    <w:rsid w:val="005C1ACB"/>
    <w:rsid w:val="005F42FE"/>
    <w:rsid w:val="00606F6D"/>
    <w:rsid w:val="00611D47"/>
    <w:rsid w:val="00625842"/>
    <w:rsid w:val="00644727"/>
    <w:rsid w:val="00646606"/>
    <w:rsid w:val="00647F04"/>
    <w:rsid w:val="00652E65"/>
    <w:rsid w:val="00653C38"/>
    <w:rsid w:val="00655ABE"/>
    <w:rsid w:val="00677792"/>
    <w:rsid w:val="006A4B48"/>
    <w:rsid w:val="006A4DB8"/>
    <w:rsid w:val="006C3FFD"/>
    <w:rsid w:val="007167C7"/>
    <w:rsid w:val="00732415"/>
    <w:rsid w:val="007366AF"/>
    <w:rsid w:val="0074779D"/>
    <w:rsid w:val="0075034F"/>
    <w:rsid w:val="00761F7A"/>
    <w:rsid w:val="00765053"/>
    <w:rsid w:val="00774F8F"/>
    <w:rsid w:val="00783A56"/>
    <w:rsid w:val="00792F41"/>
    <w:rsid w:val="007934DB"/>
    <w:rsid w:val="00796CA5"/>
    <w:rsid w:val="007F7293"/>
    <w:rsid w:val="00806639"/>
    <w:rsid w:val="0081648B"/>
    <w:rsid w:val="0082126C"/>
    <w:rsid w:val="00837B6C"/>
    <w:rsid w:val="00842AC2"/>
    <w:rsid w:val="00852138"/>
    <w:rsid w:val="00855FD4"/>
    <w:rsid w:val="008629D8"/>
    <w:rsid w:val="00867B06"/>
    <w:rsid w:val="00897AEA"/>
    <w:rsid w:val="008A2CB4"/>
    <w:rsid w:val="008C5942"/>
    <w:rsid w:val="00941DEA"/>
    <w:rsid w:val="00972E2B"/>
    <w:rsid w:val="00995638"/>
    <w:rsid w:val="009A1C97"/>
    <w:rsid w:val="009A518B"/>
    <w:rsid w:val="009B7DA7"/>
    <w:rsid w:val="009C5D12"/>
    <w:rsid w:val="00A0058B"/>
    <w:rsid w:val="00A24A5B"/>
    <w:rsid w:val="00AA0BCE"/>
    <w:rsid w:val="00AB5636"/>
    <w:rsid w:val="00AD141C"/>
    <w:rsid w:val="00B14881"/>
    <w:rsid w:val="00B23A4F"/>
    <w:rsid w:val="00B32A34"/>
    <w:rsid w:val="00B410DE"/>
    <w:rsid w:val="00B41DE5"/>
    <w:rsid w:val="00B46F82"/>
    <w:rsid w:val="00B503CD"/>
    <w:rsid w:val="00B51935"/>
    <w:rsid w:val="00B850E4"/>
    <w:rsid w:val="00BB617C"/>
    <w:rsid w:val="00BC6200"/>
    <w:rsid w:val="00BD4C02"/>
    <w:rsid w:val="00BE2494"/>
    <w:rsid w:val="00BF406B"/>
    <w:rsid w:val="00BF642D"/>
    <w:rsid w:val="00C0745C"/>
    <w:rsid w:val="00C261A9"/>
    <w:rsid w:val="00C3073D"/>
    <w:rsid w:val="00C3607C"/>
    <w:rsid w:val="00C60788"/>
    <w:rsid w:val="00C6799D"/>
    <w:rsid w:val="00C921A0"/>
    <w:rsid w:val="00CA6383"/>
    <w:rsid w:val="00CB5FBC"/>
    <w:rsid w:val="00CC1722"/>
    <w:rsid w:val="00CC535A"/>
    <w:rsid w:val="00CD5068"/>
    <w:rsid w:val="00CF18E3"/>
    <w:rsid w:val="00CF4D25"/>
    <w:rsid w:val="00D05A07"/>
    <w:rsid w:val="00D206D4"/>
    <w:rsid w:val="00D5519B"/>
    <w:rsid w:val="00D87969"/>
    <w:rsid w:val="00DA3013"/>
    <w:rsid w:val="00DB486D"/>
    <w:rsid w:val="00DC22EC"/>
    <w:rsid w:val="00DC25AB"/>
    <w:rsid w:val="00DE409E"/>
    <w:rsid w:val="00E061B1"/>
    <w:rsid w:val="00E10019"/>
    <w:rsid w:val="00E339EC"/>
    <w:rsid w:val="00E57325"/>
    <w:rsid w:val="00E66F5B"/>
    <w:rsid w:val="00EA4190"/>
    <w:rsid w:val="00EA470B"/>
    <w:rsid w:val="00EC2D2A"/>
    <w:rsid w:val="00ED00AF"/>
    <w:rsid w:val="00F1355C"/>
    <w:rsid w:val="00F2491B"/>
    <w:rsid w:val="00F55BC2"/>
    <w:rsid w:val="00F71E59"/>
    <w:rsid w:val="00F7783E"/>
    <w:rsid w:val="00F77F9D"/>
    <w:rsid w:val="00F86729"/>
    <w:rsid w:val="00F92EE4"/>
    <w:rsid w:val="00F931F2"/>
    <w:rsid w:val="00F93342"/>
    <w:rsid w:val="00F9440C"/>
    <w:rsid w:val="00FA10CC"/>
    <w:rsid w:val="00FA151B"/>
    <w:rsid w:val="00FA6133"/>
    <w:rsid w:val="00FA6773"/>
    <w:rsid w:val="00FB76B7"/>
    <w:rsid w:val="00FD47C1"/>
    <w:rsid w:val="00FF030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D2EAB"/>
  <w15:chartTrackingRefBased/>
  <w15:docId w15:val="{2718D764-168B-4FAD-AFC2-A13CBBDBB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22EC"/>
    <w:pPr>
      <w:spacing w:line="254"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semiHidden/>
    <w:unhideWhenUsed/>
    <w:rsid w:val="00DC22EC"/>
    <w:rPr>
      <w:color w:val="0000FF"/>
      <w:u w:val="single"/>
    </w:rPr>
  </w:style>
  <w:style w:type="paragraph" w:styleId="Uvuenotijeloteksta">
    <w:name w:val="Body Text Indent"/>
    <w:basedOn w:val="Normal"/>
    <w:link w:val="UvuenotijelotekstaChar"/>
    <w:semiHidden/>
    <w:unhideWhenUsed/>
    <w:rsid w:val="00DC22EC"/>
    <w:pPr>
      <w:spacing w:after="0" w:line="240" w:lineRule="auto"/>
      <w:ind w:firstLine="720"/>
    </w:pPr>
    <w:rPr>
      <w:rFonts w:ascii="Times New Roman" w:eastAsia="Times New Roman" w:hAnsi="Times New Roman" w:cs="Times New Roman"/>
      <w:b/>
      <w:bCs/>
      <w:sz w:val="24"/>
      <w:szCs w:val="24"/>
    </w:rPr>
  </w:style>
  <w:style w:type="character" w:customStyle="1" w:styleId="UvuenotijelotekstaChar">
    <w:name w:val="Uvučeno tijelo teksta Char"/>
    <w:basedOn w:val="Zadanifontodlomka"/>
    <w:link w:val="Uvuenotijeloteksta"/>
    <w:semiHidden/>
    <w:rsid w:val="00DC22EC"/>
    <w:rPr>
      <w:rFonts w:ascii="Times New Roman" w:eastAsia="Times New Roman" w:hAnsi="Times New Roman" w:cs="Times New Roman"/>
      <w:b/>
      <w:bCs/>
      <w:sz w:val="24"/>
      <w:szCs w:val="24"/>
    </w:rPr>
  </w:style>
  <w:style w:type="paragraph" w:styleId="Tijeloteksta-uvlaka2">
    <w:name w:val="Body Text Indent 2"/>
    <w:basedOn w:val="Normal"/>
    <w:link w:val="Tijeloteksta-uvlaka2Char"/>
    <w:semiHidden/>
    <w:unhideWhenUsed/>
    <w:rsid w:val="00DC22EC"/>
    <w:pPr>
      <w:spacing w:after="0" w:line="240" w:lineRule="auto"/>
      <w:ind w:firstLine="720"/>
    </w:pPr>
    <w:rPr>
      <w:rFonts w:ascii="Times New Roman" w:eastAsia="Times New Roman" w:hAnsi="Times New Roman" w:cs="Times New Roman"/>
      <w:sz w:val="24"/>
      <w:szCs w:val="24"/>
    </w:rPr>
  </w:style>
  <w:style w:type="character" w:customStyle="1" w:styleId="Tijeloteksta-uvlaka2Char">
    <w:name w:val="Tijelo teksta - uvlaka 2 Char"/>
    <w:basedOn w:val="Zadanifontodlomka"/>
    <w:link w:val="Tijeloteksta-uvlaka2"/>
    <w:semiHidden/>
    <w:rsid w:val="00DC22EC"/>
    <w:rPr>
      <w:rFonts w:ascii="Times New Roman" w:eastAsia="Times New Roman" w:hAnsi="Times New Roman" w:cs="Times New Roman"/>
      <w:sz w:val="24"/>
      <w:szCs w:val="24"/>
    </w:rPr>
  </w:style>
  <w:style w:type="paragraph" w:styleId="Odlomakpopisa">
    <w:name w:val="List Paragraph"/>
    <w:basedOn w:val="Normal"/>
    <w:qFormat/>
    <w:rsid w:val="00DC22EC"/>
    <w:pPr>
      <w:spacing w:after="200" w:line="276" w:lineRule="auto"/>
      <w:ind w:left="720"/>
    </w:pPr>
    <w:rPr>
      <w:rFonts w:ascii="Calibri" w:eastAsia="Calibri" w:hAnsi="Calibri" w:cs="Times New Roman"/>
      <w:lang w:val="en-US"/>
    </w:rPr>
  </w:style>
  <w:style w:type="paragraph" w:styleId="Tekstbalonia">
    <w:name w:val="Balloon Text"/>
    <w:basedOn w:val="Normal"/>
    <w:link w:val="TekstbaloniaChar"/>
    <w:uiPriority w:val="99"/>
    <w:semiHidden/>
    <w:unhideWhenUsed/>
    <w:rsid w:val="00DC22E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DC22EC"/>
    <w:rPr>
      <w:rFonts w:ascii="Segoe UI" w:hAnsi="Segoe UI" w:cs="Segoe UI"/>
      <w:sz w:val="18"/>
      <w:szCs w:val="18"/>
    </w:rPr>
  </w:style>
  <w:style w:type="paragraph" w:styleId="Bezproreda">
    <w:name w:val="No Spacing"/>
    <w:uiPriority w:val="1"/>
    <w:qFormat/>
    <w:rsid w:val="00127F85"/>
    <w:pPr>
      <w:spacing w:after="0" w:line="240" w:lineRule="auto"/>
    </w:pPr>
    <w:rPr>
      <w:rFonts w:ascii="Times New Roman" w:eastAsia="Times New Roman" w:hAnsi="Times New Roman"/>
      <w:sz w:val="24"/>
    </w:rPr>
  </w:style>
  <w:style w:type="table" w:styleId="Reetkatablice">
    <w:name w:val="Table Grid"/>
    <w:basedOn w:val="Obinatablica"/>
    <w:uiPriority w:val="59"/>
    <w:rsid w:val="00127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388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vojnic.h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6F5F7F-F5D9-4228-BA23-C344CEAED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418</TotalTime>
  <Pages>9</Pages>
  <Words>3027</Words>
  <Characters>17259</Characters>
  <Application>Microsoft Office Word</Application>
  <DocSecurity>0</DocSecurity>
  <Lines>143</Lines>
  <Paragraphs>40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Nataša Opačić</dc:creator>
  <cp:keywords/>
  <dc:description/>
  <cp:lastModifiedBy>Ljiljana Šarić</cp:lastModifiedBy>
  <cp:revision>5</cp:revision>
  <cp:lastPrinted>2024-11-14T10:31:00Z</cp:lastPrinted>
  <dcterms:created xsi:type="dcterms:W3CDTF">2026-10-19T10:26:00Z</dcterms:created>
  <dcterms:modified xsi:type="dcterms:W3CDTF">2026-10-29T08:37:00Z</dcterms:modified>
</cp:coreProperties>
</file>