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15A2" w14:textId="77777777" w:rsidR="00DB771D" w:rsidRDefault="00DB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</w:t>
      </w:r>
    </w:p>
    <w:p w14:paraId="3F41A7D7" w14:textId="77777777" w:rsidR="00DB771D" w:rsidRDefault="00DB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B41CA1" w14:textId="0FE156A4" w:rsidR="00DB771D" w:rsidRDefault="00DB771D" w:rsidP="00DB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dobivenog pozitivnog mišljenja na nacrt Programa potpora poljoprivredi Općine Vojnić za 202</w:t>
      </w:r>
      <w:r w:rsidR="0084085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od strane Ministarstva poljoprivrede Općinskom vijeću predstavlja se Program potpora u poljoprivredi za 202</w:t>
      </w:r>
      <w:r w:rsidR="0084085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="001A53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Općina Vojnić će kroz proračun za 2026. godinu i ovaj program sufinancirati i troškove stanovanja mladih poljoprivrednika</w:t>
      </w:r>
      <w:r w:rsidR="008A49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imaju registrirano obiteljsko poljoprivredno gospodarstvo (OPG) na području Općine Vojnić</w:t>
      </w:r>
      <w:r w:rsidR="001A53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C17D85" w14:textId="77777777" w:rsidR="00DB771D" w:rsidRDefault="00DB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545054" w14:textId="69F0F383" w:rsidR="00DB771D" w:rsidRDefault="00DB771D" w:rsidP="00DB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ovog Programa raspisati će se Javni poziv za dodjelu potpora u poljoprivredni za 202</w:t>
      </w:r>
      <w:r w:rsidR="0084085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 Uvjeti dodjele navedeni su i u Programu.</w:t>
      </w:r>
    </w:p>
    <w:p w14:paraId="43AAAC7F" w14:textId="0DCA98CB" w:rsidR="00DB771D" w:rsidRDefault="00DB771D">
      <w:pPr>
        <w:spacing w:after="0" w:line="240" w:lineRule="auto"/>
      </w:pP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br w:type="page"/>
      </w:r>
    </w:p>
    <w:p w14:paraId="7178171F" w14:textId="54AE7426" w:rsidR="005B1C28" w:rsidRDefault="005B1C28" w:rsidP="005B1C28"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247FA4A5" wp14:editId="429AF4A5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bookmarkStart w:id="0" w:name="_Hlk66350936"/>
    </w:p>
    <w:p w14:paraId="271BF66D" w14:textId="77777777" w:rsidR="005B1C28" w:rsidRDefault="005B1C28" w:rsidP="005B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76C9784E" w14:textId="77777777" w:rsidR="005B1C28" w:rsidRDefault="005B1C28" w:rsidP="005B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2A1937D5" w14:textId="77777777" w:rsidR="005B1C28" w:rsidRPr="001E023D" w:rsidRDefault="005B1C28" w:rsidP="005B1C2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0"/>
    <w:p w14:paraId="47139D86" w14:textId="77777777" w:rsidR="00B42DD8" w:rsidRPr="00B42DD8" w:rsidRDefault="00B42DD8" w:rsidP="00B42D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568EFCC3" w14:textId="2776DF7D" w:rsidR="00B42DD8" w:rsidRPr="00B42DD8" w:rsidRDefault="00B42DD8" w:rsidP="00B42D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51F4D">
        <w:rPr>
          <w:rFonts w:ascii="Times New Roman" w:eastAsia="Times New Roman" w:hAnsi="Times New Roman" w:cs="Times New Roman"/>
          <w:sz w:val="24"/>
          <w:szCs w:val="24"/>
          <w:lang w:eastAsia="hr-HR"/>
        </w:rPr>
        <w:t>320-01/2</w:t>
      </w:r>
      <w:r w:rsidR="0084085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51F4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7F3382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</w:p>
    <w:p w14:paraId="0761A3AE" w14:textId="412AB486" w:rsidR="00B53DEC" w:rsidRPr="00B6575A" w:rsidRDefault="00B53DEC" w:rsidP="00B5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2133</w:t>
      </w:r>
      <w:r w:rsidR="00B479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17-03-2</w:t>
      </w:r>
      <w:r w:rsidR="008408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63E3">
        <w:rPr>
          <w:rFonts w:ascii="Times New Roman" w:hAnsi="Times New Roman" w:cs="Times New Roman"/>
          <w:sz w:val="24"/>
          <w:szCs w:val="24"/>
        </w:rPr>
        <w:t>__</w:t>
      </w:r>
    </w:p>
    <w:p w14:paraId="47D0F3A5" w14:textId="44467E1D" w:rsidR="00B53DEC" w:rsidRPr="00B6575A" w:rsidRDefault="00B53DEC" w:rsidP="00B5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Vojnić,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9A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626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DD4E764" w14:textId="77777777" w:rsidR="00B42DD8" w:rsidRDefault="00B42DD8" w:rsidP="00B42DD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BDC91C" w14:textId="37B73845" w:rsidR="0039612B" w:rsidRPr="00B42DD8" w:rsidRDefault="00D92BD0" w:rsidP="00B42D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(„Narodne novine“ br. 118/18</w:t>
      </w:r>
      <w:r w:rsidR="00C358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358CE" w:rsidRPr="00C358CE">
        <w:rPr>
          <w:rFonts w:ascii="Times New Roman" w:eastAsia="Times New Roman" w:hAnsi="Times New Roman" w:cs="Times New Roman"/>
          <w:sz w:val="24"/>
          <w:szCs w:val="24"/>
          <w:lang w:eastAsia="hr-HR"/>
        </w:rPr>
        <w:t>42/20, 127/20</w:t>
      </w:r>
      <w:r w:rsidR="007F3382">
        <w:rPr>
          <w:rFonts w:ascii="Times New Roman" w:eastAsia="Times New Roman" w:hAnsi="Times New Roman" w:cs="Times New Roman"/>
          <w:sz w:val="24"/>
          <w:szCs w:val="24"/>
          <w:lang w:eastAsia="hr-HR"/>
        </w:rPr>
        <w:t>, 52/2</w:t>
      </w:r>
      <w:r w:rsidR="0084085E">
        <w:rPr>
          <w:rFonts w:ascii="Times New Roman" w:eastAsia="Times New Roman" w:hAnsi="Times New Roman" w:cs="Times New Roman"/>
          <w:sz w:val="24"/>
          <w:szCs w:val="24"/>
          <w:lang w:eastAsia="hr-HR"/>
        </w:rPr>
        <w:t>1,</w:t>
      </w:r>
      <w:r w:rsidR="004811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152/22</w:t>
      </w:r>
      <w:r w:rsidR="00840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152/24</w:t>
      </w: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Vojnić </w:t>
      </w:r>
      <w:r w:rsidR="00B53DEC">
        <w:rPr>
          <w:rFonts w:ascii="Times New Roman" w:eastAsia="Times New Roman" w:hAnsi="Times New Roman" w:cs="Times New Roman"/>
          <w:sz w:val="24"/>
          <w:szCs w:val="24"/>
          <w:lang w:eastAsia="hr-HR"/>
        </w:rPr>
        <w:t>usvojilo</w:t>
      </w: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na</w:t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__.</w:t>
      </w: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________</w:t>
      </w:r>
      <w:r w:rsidR="00C358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4085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</w:p>
    <w:p w14:paraId="04AACF0D" w14:textId="77777777" w:rsidR="00FA3CB0" w:rsidRPr="00B42DD8" w:rsidRDefault="00FA3CB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D5CEEF" w14:textId="72B8D967" w:rsidR="0039612B" w:rsidRPr="00B42DD8" w:rsidRDefault="008A11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</w:t>
      </w:r>
      <w:r w:rsidR="00B479A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92BD0" w:rsidRPr="00B42D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</w:t>
      </w:r>
      <w:r w:rsidR="00B479A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D92BD0" w:rsidRPr="00B42D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POTPORA U POLJOPRIVREDI </w:t>
      </w:r>
    </w:p>
    <w:p w14:paraId="50707CEB" w14:textId="312915D8" w:rsidR="0039612B" w:rsidRPr="00B42DD8" w:rsidRDefault="00BE43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VOJNIĆ ZA 202</w:t>
      </w:r>
      <w:r w:rsidR="00C80E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D92BD0" w:rsidRPr="00B42D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067511E6" w14:textId="77777777" w:rsidR="0039612B" w:rsidRPr="00B42DD8" w:rsidRDefault="0039612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3C65D1" w14:textId="77777777" w:rsidR="0039612B" w:rsidRPr="00B42DD8" w:rsidRDefault="0039612B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1AE4C9" w14:textId="77777777" w:rsidR="0039612B" w:rsidRPr="00B42DD8" w:rsidRDefault="00D92BD0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ODREDBE</w:t>
      </w:r>
    </w:p>
    <w:p w14:paraId="1EC7AF0A" w14:textId="77777777" w:rsidR="0039612B" w:rsidRDefault="00D92B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6D92D910" w14:textId="77777777" w:rsidR="007B1BBD" w:rsidRPr="00B42DD8" w:rsidRDefault="007B1B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9E3120" w14:textId="495F755E" w:rsidR="0039612B" w:rsidRDefault="00D92B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Programom potpora u pol</w:t>
      </w:r>
      <w:r w:rsidR="00C358CE">
        <w:rPr>
          <w:rFonts w:ascii="Times New Roman" w:eastAsia="Times New Roman" w:hAnsi="Times New Roman" w:cs="Times New Roman"/>
          <w:sz w:val="24"/>
          <w:szCs w:val="24"/>
          <w:lang w:eastAsia="hr-HR"/>
        </w:rPr>
        <w:t>joprivredi Općine Vojnić za 202</w:t>
      </w:r>
      <w:r w:rsidR="00C80E3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(u daljnjem tekstu: Program) utvrđuju se aktivnosti u poljoprivredi za koje </w:t>
      </w:r>
      <w:r w:rsidR="00C358CE">
        <w:rPr>
          <w:rFonts w:ascii="Times New Roman" w:eastAsia="Times New Roman" w:hAnsi="Times New Roman" w:cs="Times New Roman"/>
          <w:sz w:val="24"/>
          <w:szCs w:val="24"/>
          <w:lang w:eastAsia="hr-HR"/>
        </w:rPr>
        <w:t>će Općina Vojnić u 202</w:t>
      </w:r>
      <w:r w:rsidR="00C80E3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dodjeljivati državne potpore  i potpore male vrijednosti te kriteriji i postupak dodjele istih.</w:t>
      </w:r>
    </w:p>
    <w:p w14:paraId="562DB009" w14:textId="77777777" w:rsidR="00C80E30" w:rsidRPr="00B42DD8" w:rsidRDefault="00C80E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F6B46" w14:textId="77777777" w:rsidR="0039612B" w:rsidRDefault="00D92BD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podrazumijevaju dodjelu bespovratnih novčanih sredstava iz Proračuna Općine Vojnić</w:t>
      </w:r>
      <w:r w:rsidR="004103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slijedi:</w:t>
      </w: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5936"/>
        <w:gridCol w:w="1465"/>
      </w:tblGrid>
      <w:tr w:rsidR="00007A74" w:rsidRPr="004103AB" w14:paraId="4D38B498" w14:textId="77777777" w:rsidTr="00EE5FCE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BFA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Aktivnost broj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8A5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17B" w14:textId="05E6DB77" w:rsidR="00007A74" w:rsidRDefault="00007A74" w:rsidP="00EE5FCE">
            <w:pPr>
              <w:spacing w:after="0" w:line="2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2A4F81" w14:textId="77777777" w:rsidR="00007A74" w:rsidRPr="004103AB" w:rsidRDefault="00007A74" w:rsidP="00EE5FCE">
            <w:pPr>
              <w:spacing w:after="0" w:line="2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(€)</w:t>
            </w:r>
          </w:p>
        </w:tc>
      </w:tr>
      <w:tr w:rsidR="00007A74" w:rsidRPr="004103AB" w14:paraId="68D98A83" w14:textId="77777777" w:rsidTr="00EE5FCE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15EB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A100001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A507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Subvencije poljoprivrednicima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AA0C" w14:textId="02554203" w:rsidR="00007A74" w:rsidRPr="009B6245" w:rsidRDefault="00CC57DF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07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0.700,00</w:t>
            </w:r>
          </w:p>
        </w:tc>
      </w:tr>
      <w:tr w:rsidR="00007A74" w:rsidRPr="004103AB" w14:paraId="79AC8489" w14:textId="77777777" w:rsidTr="00EE5FCE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30A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55B6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Subvencije poljoprivrednicima – premije osiguranja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035A" w14:textId="77777777" w:rsidR="00007A74" w:rsidRPr="009B6245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007A74" w:rsidRPr="004103AB" w14:paraId="04F48AB9" w14:textId="77777777" w:rsidTr="00EE5FCE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ABC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EF3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 xml:space="preserve">Subvencije poljoprivrednicima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8147F">
              <w:rPr>
                <w:rFonts w:ascii="Times New Roman" w:hAnsi="Times New Roman" w:cs="Times New Roman"/>
                <w:sz w:val="24"/>
                <w:szCs w:val="24"/>
              </w:rPr>
              <w:t>mjetno osjemenjivanje plotkinja u govedarstvu i svinjogojstvu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566" w14:textId="77777777" w:rsidR="00007A74" w:rsidRPr="009B6245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007A74" w:rsidRPr="004103AB" w14:paraId="4E0493AC" w14:textId="77777777" w:rsidTr="00EE5FCE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551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5169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 xml:space="preserve">Subvencije poljoprivrednicima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očuvanje pčelinjeg fonda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F2" w14:textId="77777777" w:rsidR="00007A74" w:rsidRPr="004E3B44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4.000,00</w:t>
            </w:r>
          </w:p>
        </w:tc>
      </w:tr>
      <w:tr w:rsidR="00635E60" w:rsidRPr="004103AB" w14:paraId="2842F7B5" w14:textId="77777777" w:rsidTr="00EE5FCE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83C" w14:textId="77777777" w:rsidR="00635E60" w:rsidRPr="004103AB" w:rsidRDefault="00635E60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3FFA" w14:textId="128999EA" w:rsidR="00635E60" w:rsidRPr="004103AB" w:rsidRDefault="00635E60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Subvencije poljoprivrednicima – troškovi stanovanja </w:t>
            </w:r>
            <w:r w:rsidR="00253E96">
              <w:rPr>
                <w:rFonts w:ascii="Times New Roman" w:hAnsi="Times New Roman" w:cs="Times New Roman"/>
                <w:sz w:val="24"/>
                <w:szCs w:val="24"/>
              </w:rPr>
              <w:t xml:space="preserve">mladih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poljoprivrednika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CEA" w14:textId="58CA301A" w:rsidR="00635E60" w:rsidRDefault="00635E60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20.000,00</w:t>
            </w:r>
          </w:p>
        </w:tc>
      </w:tr>
      <w:tr w:rsidR="00007A74" w:rsidRPr="004103AB" w14:paraId="31DE7360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B72" w14:textId="77777777" w:rsidR="00007A74" w:rsidRPr="00B04E38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4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Izvor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5B7" w14:textId="77777777" w:rsidR="00007A74" w:rsidRPr="00774607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4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- ostalo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407" w14:textId="77777777" w:rsidR="00007A74" w:rsidRPr="004E3B44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A74" w:rsidRPr="004103AB" w14:paraId="1C5B8AFD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3C1" w14:textId="77777777" w:rsidR="00007A74" w:rsidRPr="00CB24FA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A100003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10B3" w14:textId="77777777" w:rsidR="00007A74" w:rsidRPr="00CB24FA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Dunavska regija - INTERREG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7D8" w14:textId="77777777" w:rsidR="00007A74" w:rsidRPr="00EF6ABA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BA">
              <w:rPr>
                <w:rFonts w:ascii="Times New Roman" w:hAnsi="Times New Roman" w:cs="Times New Roman"/>
                <w:b/>
                <w:sz w:val="24"/>
                <w:szCs w:val="24"/>
              </w:rPr>
              <w:t>300.000,00</w:t>
            </w:r>
          </w:p>
        </w:tc>
      </w:tr>
      <w:tr w:rsidR="00007A74" w:rsidRPr="004103AB" w14:paraId="3A4EF3AB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680" w14:textId="77777777" w:rsidR="00007A74" w:rsidRPr="00CB24FA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1E5A" w14:textId="77777777" w:rsidR="00007A74" w:rsidRPr="00CB24FA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Zaštita i očuvanje prirode i biodiverziteta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344B" w14:textId="77777777" w:rsidR="00007A74" w:rsidRPr="004E3B44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300.000,00</w:t>
            </w:r>
          </w:p>
        </w:tc>
      </w:tr>
      <w:tr w:rsidR="00007A74" w:rsidRPr="004103AB" w14:paraId="6F61F31F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979" w14:textId="77777777" w:rsidR="00007A74" w:rsidRPr="00CB24FA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Izvor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BFA" w14:textId="77777777" w:rsidR="00007A74" w:rsidRPr="00CB24FA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EF5" w14:textId="77777777" w:rsidR="00007A74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A74" w:rsidRPr="004103AB" w14:paraId="43A8C057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CEC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A100004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980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Izrada programa zaštite divljači i provedba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AD15" w14:textId="77777777" w:rsidR="00007A74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4.800,00</w:t>
            </w:r>
          </w:p>
        </w:tc>
      </w:tr>
      <w:tr w:rsidR="00007A74" w:rsidRPr="004103AB" w14:paraId="00F66BDB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EE9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A4D" w14:textId="77777777" w:rsidR="00007A74" w:rsidRPr="004E3B44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intelektualne usluge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54A6" w14:textId="77777777" w:rsidR="00007A74" w:rsidRPr="004E3B44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  <w:r w:rsidRPr="004E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7A74" w:rsidRPr="004103AB" w14:paraId="1BC4A962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44E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A1A" w14:textId="77777777" w:rsidR="00007A74" w:rsidRPr="004E3B44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3B44">
              <w:rPr>
                <w:rFonts w:ascii="Times New Roman" w:hAnsi="Times New Roman" w:cs="Times New Roman"/>
                <w:sz w:val="24"/>
                <w:szCs w:val="24"/>
              </w:rPr>
              <w:t>Subvencije za očuvanje autohtone divljači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EB66" w14:textId="77777777" w:rsidR="00007A74" w:rsidRPr="004E3B44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 w:rsidRPr="004E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7A74" w:rsidRPr="004103AB" w14:paraId="2ED97986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BDB" w14:textId="77777777" w:rsidR="00007A74" w:rsidRPr="00B04E38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4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Izvor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6CC" w14:textId="77777777" w:rsidR="00007A74" w:rsidRPr="00774607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4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- ostalo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9BB6" w14:textId="77777777" w:rsidR="00007A74" w:rsidRPr="004E3B44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7A74" w:rsidRPr="004103AB" w14:paraId="533316D2" w14:textId="77777777" w:rsidTr="00EE5FCE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C70" w14:textId="77777777" w:rsidR="00007A74" w:rsidRPr="004103AB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ED1" w14:textId="77777777" w:rsidR="00007A74" w:rsidRPr="004E3B44" w:rsidRDefault="00007A74" w:rsidP="00EE5FCE">
            <w:pPr>
              <w:spacing w:after="0" w:line="2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FAF9" w14:textId="3ABC06A8" w:rsidR="00007A74" w:rsidRPr="00905895" w:rsidRDefault="00007A74" w:rsidP="00EE5FCE">
            <w:pPr>
              <w:spacing w:after="0" w:line="21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635E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05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Pr="00905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14:paraId="395A6922" w14:textId="77777777" w:rsidR="00B479A5" w:rsidRDefault="00B479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948241" w14:textId="77777777" w:rsidR="00635E60" w:rsidRDefault="00635E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628B8D" w14:textId="77777777" w:rsidR="00635E60" w:rsidRDefault="00635E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5AF20A" w14:textId="77777777" w:rsidR="00635E60" w:rsidRDefault="00635E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622677" w14:textId="77777777" w:rsidR="00DB5F85" w:rsidRDefault="00DB5F85" w:rsidP="00DB5F85">
      <w:pPr>
        <w:spacing w:after="0" w:line="2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2.</w:t>
      </w:r>
    </w:p>
    <w:p w14:paraId="576A6025" w14:textId="77777777" w:rsidR="00DB5F85" w:rsidRDefault="00DB5F85" w:rsidP="00DB5F85">
      <w:pPr>
        <w:spacing w:after="0" w:line="21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A26EF8F" w14:textId="77777777" w:rsidR="000A600E" w:rsidRPr="0028339F" w:rsidRDefault="00DB5F85" w:rsidP="000A600E">
      <w:pPr>
        <w:spacing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A600E" w:rsidRPr="0028339F">
        <w:rPr>
          <w:rFonts w:ascii="Times New Roman" w:eastAsia="Calibri" w:hAnsi="Times New Roman" w:cs="Times New Roman"/>
          <w:sz w:val="24"/>
          <w:szCs w:val="24"/>
        </w:rPr>
        <w:t>Potpore male vrijednosti će se dodjeljivati sukladno pravilima EU o pružanju državne potpore poljoprivredi i ruralnom razvoju propisanim Uredbom Komisije (EU) br. 1408/2013 od 18. prosinca 2013. o primjeni članka 107. i 108. Ugovora o funkcioniranju Europske unije na potporu de minimis u poljoprivrednom sektoru (SL L352, 24.12.2013.) i Uredbe</w:t>
      </w:r>
      <w:r w:rsidR="000A60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600E" w:rsidRPr="0028339F">
        <w:rPr>
          <w:rFonts w:ascii="Times New Roman" w:eastAsia="Calibri" w:hAnsi="Times New Roman" w:cs="Times New Roman"/>
          <w:sz w:val="24"/>
          <w:szCs w:val="24"/>
        </w:rPr>
        <w:t xml:space="preserve">komisije (EU) 2019/316 od 21. veljače 2019.  o izmjeni Uredbe (EU) br. 1408/2013 o primjeni članaka 107. i 108. Ugovora o funkcioniranju Europske unije na potpore de minimis u poljoprivrednom sektoru (SL L51/1, od 22.02.2019.)  - (dalje u tekstu: Uredba 1408/2013.) </w:t>
      </w:r>
    </w:p>
    <w:p w14:paraId="62C10655" w14:textId="77777777" w:rsidR="000A600E" w:rsidRPr="0028339F" w:rsidRDefault="000A600E" w:rsidP="000A600E">
      <w:pPr>
        <w:spacing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9F">
        <w:rPr>
          <w:rFonts w:ascii="Times New Roman" w:eastAsia="Calibri" w:hAnsi="Times New Roman" w:cs="Times New Roman"/>
          <w:sz w:val="24"/>
          <w:szCs w:val="24"/>
        </w:rPr>
        <w:tab/>
        <w:t>Sukladno članku 1. Uredbe 1408/2013, ovaj se Program primjenjuje na potpore dodijeljene poduzetnicima koji se bave primarnom proizvodnjom poljoprivrednih proizvoda, uz iznimku:</w:t>
      </w:r>
    </w:p>
    <w:p w14:paraId="221CCC5D" w14:textId="77777777" w:rsidR="000A600E" w:rsidRPr="0028339F" w:rsidRDefault="000A600E" w:rsidP="000A600E">
      <w:pPr>
        <w:numPr>
          <w:ilvl w:val="0"/>
          <w:numId w:val="25"/>
        </w:numPr>
        <w:spacing w:after="0"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9F">
        <w:rPr>
          <w:rFonts w:ascii="Times New Roman" w:eastAsia="Calibri" w:hAnsi="Times New Roman" w:cs="Times New Roman"/>
          <w:sz w:val="24"/>
          <w:szCs w:val="24"/>
        </w:rPr>
        <w:t xml:space="preserve">potpora čiji je iznos određen na temelju cijene ili količine proizvoda stavljenih na tržište, </w:t>
      </w:r>
    </w:p>
    <w:p w14:paraId="45D8CB53" w14:textId="77777777" w:rsidR="000A600E" w:rsidRPr="0028339F" w:rsidRDefault="000A600E" w:rsidP="000A600E">
      <w:pPr>
        <w:numPr>
          <w:ilvl w:val="0"/>
          <w:numId w:val="25"/>
        </w:numPr>
        <w:spacing w:after="0"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9F">
        <w:rPr>
          <w:rFonts w:ascii="Times New Roman" w:eastAsia="Calibri" w:hAnsi="Times New Roman" w:cs="Times New Roman"/>
          <w:sz w:val="24"/>
          <w:szCs w:val="24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28FD0A31" w14:textId="77777777" w:rsidR="000A600E" w:rsidRPr="0028339F" w:rsidRDefault="000A600E" w:rsidP="000A600E">
      <w:pPr>
        <w:numPr>
          <w:ilvl w:val="0"/>
          <w:numId w:val="25"/>
        </w:numPr>
        <w:spacing w:after="0"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9F">
        <w:rPr>
          <w:rFonts w:ascii="Times New Roman" w:eastAsia="Calibri" w:hAnsi="Times New Roman" w:cs="Times New Roman"/>
          <w:sz w:val="24"/>
          <w:szCs w:val="24"/>
        </w:rPr>
        <w:t xml:space="preserve">potpora uvjetovanih korištenjem domaćih umjesto uvoznih proizvoda. </w:t>
      </w:r>
    </w:p>
    <w:p w14:paraId="0E7CC7E1" w14:textId="77777777" w:rsidR="000A600E" w:rsidRPr="0028339F" w:rsidRDefault="000A600E" w:rsidP="000A600E">
      <w:pPr>
        <w:spacing w:line="21" w:lineRule="atLeast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CC08D" w14:textId="77777777" w:rsidR="000A600E" w:rsidRPr="0028339F" w:rsidRDefault="000A600E" w:rsidP="000A600E">
      <w:pPr>
        <w:spacing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9F">
        <w:rPr>
          <w:rFonts w:ascii="Times New Roman" w:eastAsia="Calibri" w:hAnsi="Times New Roman" w:cs="Times New Roman"/>
          <w:sz w:val="24"/>
          <w:szCs w:val="24"/>
        </w:rPr>
        <w:tab/>
        <w:t>Sukladno članku 2. Uredbe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39F">
        <w:rPr>
          <w:rFonts w:ascii="Times New Roman" w:eastAsia="Calibri" w:hAnsi="Times New Roman" w:cs="Times New Roman"/>
          <w:sz w:val="24"/>
          <w:szCs w:val="24"/>
        </w:rPr>
        <w:t>1408/2013, „poljoprivredni proizvodi“ znači proizvodi iz Priloga I. Ugovora o funkcioniranju Europske unije, uz iznimku proizvoda ribarstva i akvakulture obuhvaćenih Uredbom Vijeća (EZ) br. 104/2000.</w:t>
      </w:r>
    </w:p>
    <w:p w14:paraId="5843DBCE" w14:textId="77777777" w:rsidR="000A600E" w:rsidRDefault="000A600E" w:rsidP="000A600E">
      <w:pPr>
        <w:spacing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9F">
        <w:rPr>
          <w:rFonts w:ascii="Times New Roman" w:eastAsia="Calibri" w:hAnsi="Times New Roman" w:cs="Times New Roman"/>
          <w:sz w:val="24"/>
          <w:szCs w:val="24"/>
        </w:rPr>
        <w:tab/>
        <w:t>Ostale potpore koje se dodjeljuju po ovom Programu iz članka 1. dodjeljuju se sukladno pravilima EU o pružanju državne potpore propisanim Uredbom Komisije (EZ) br. 1407/2013 od 18. prosinca 2013. o primjeni članaka 107. i 108. Ugovora o funkcioniranju Europske unije na de minimis potpore - u daljnjem tekstu: Uredba 1407/2013.</w:t>
      </w:r>
    </w:p>
    <w:p w14:paraId="4775F928" w14:textId="77777777" w:rsidR="00DB5F85" w:rsidRDefault="00DB5F85" w:rsidP="00DB5F85">
      <w:pPr>
        <w:spacing w:after="0" w:line="2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13E45A56" w14:textId="77777777" w:rsidR="00DB5F85" w:rsidRDefault="00DB5F85" w:rsidP="00DB5F85">
      <w:pPr>
        <w:spacing w:after="0" w:line="21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C1DA7C8" w14:textId="77777777" w:rsidR="000A600E" w:rsidRPr="00B42DD8" w:rsidRDefault="000A600E" w:rsidP="000A600E">
      <w:pPr>
        <w:spacing w:after="0" w:line="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mjera iz ovoga Programa mogu biti poljoprivredna gospodarstva upisana u Upisnik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poljoprivrednih gospodarstava koja imaju proizvodne kapacitete na području Općine Vojnić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t>bez nepodmirenih obveza prema Općini Vojnić.</w:t>
      </w: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D8F1EAB" w14:textId="77777777" w:rsidR="000A600E" w:rsidRDefault="000A600E" w:rsidP="00DB5F85">
      <w:pPr>
        <w:spacing w:after="0" w:line="2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EA3D17" w14:textId="197DE38C" w:rsidR="00DB5F85" w:rsidRDefault="00DB5F85" w:rsidP="00DB5F85">
      <w:pPr>
        <w:spacing w:after="0" w:line="21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133690C5" w14:textId="77777777" w:rsidR="00DB5F85" w:rsidRDefault="00DB5F85" w:rsidP="00DB5F85">
      <w:pPr>
        <w:spacing w:after="0" w:line="2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4E5751" w14:textId="77777777" w:rsidR="000A600E" w:rsidRPr="00B479A5" w:rsidRDefault="000A600E" w:rsidP="000A600E">
      <w:pPr>
        <w:spacing w:after="0" w:line="21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2., točka 2. Uredbe 1408/2013 pod pojmom „jedan poduzetnik“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obuhvaćena su sva poduzeća koja su u najmanje jednom od sljedećih međusobnih odnosa:</w:t>
      </w:r>
    </w:p>
    <w:p w14:paraId="47789AAA" w14:textId="77777777" w:rsidR="000A600E" w:rsidRDefault="000A600E" w:rsidP="000A600E">
      <w:pPr>
        <w:pStyle w:val="Odlomakpopisa"/>
        <w:numPr>
          <w:ilvl w:val="0"/>
          <w:numId w:val="28"/>
        </w:numPr>
        <w:spacing w:after="0" w:line="21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04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 poduzeće ima većinu glasačkih prava dioničara ili članova u drugom poduzeću; </w:t>
      </w:r>
    </w:p>
    <w:p w14:paraId="78D2363C" w14:textId="77777777" w:rsidR="000A600E" w:rsidRPr="007F0456" w:rsidRDefault="000A600E" w:rsidP="000A600E">
      <w:pPr>
        <w:pStyle w:val="Odlomakpopisa"/>
        <w:numPr>
          <w:ilvl w:val="0"/>
          <w:numId w:val="28"/>
        </w:numPr>
        <w:spacing w:after="0" w:line="21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0456">
        <w:rPr>
          <w:rFonts w:ascii="Times New Roman" w:eastAsia="Times New Roman" w:hAnsi="Times New Roman" w:cs="Times New Roman"/>
          <w:sz w:val="24"/>
          <w:szCs w:val="24"/>
          <w:lang w:eastAsia="hr-HR"/>
        </w:rPr>
        <w:t>jedno poduzeće ima pravo imenovati ili smijeniti većinu članova upravnog, upravljačkog ili nadzornog tijela drugog poduzeća;</w:t>
      </w:r>
    </w:p>
    <w:p w14:paraId="33778AC4" w14:textId="77777777" w:rsidR="000A600E" w:rsidRPr="007F0456" w:rsidRDefault="000A600E" w:rsidP="000A600E">
      <w:pPr>
        <w:pStyle w:val="Odlomakpopisa"/>
        <w:numPr>
          <w:ilvl w:val="0"/>
          <w:numId w:val="28"/>
        </w:numPr>
        <w:spacing w:after="0" w:line="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0456">
        <w:rPr>
          <w:rFonts w:ascii="Times New Roman" w:eastAsia="Times New Roman" w:hAnsi="Times New Roman" w:cs="Times New Roman"/>
          <w:sz w:val="24"/>
          <w:szCs w:val="24"/>
          <w:lang w:eastAsia="hr-HR"/>
        </w:rPr>
        <w:t>jedno poduzeće ima pravo ostvarivati vladajući utjecaj na drugo poduzeće prema ugovoru sklopljenom s tim poduzećem ili prema odredbi statuta ili društvenog ugovora tog poduzeća;</w:t>
      </w:r>
    </w:p>
    <w:p w14:paraId="0C135B7F" w14:textId="77777777" w:rsidR="000A600E" w:rsidRPr="007F0456" w:rsidRDefault="000A600E" w:rsidP="000A600E">
      <w:pPr>
        <w:pStyle w:val="Odlomakpopisa"/>
        <w:numPr>
          <w:ilvl w:val="0"/>
          <w:numId w:val="28"/>
        </w:numPr>
        <w:spacing w:after="0" w:line="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0456">
        <w:rPr>
          <w:rFonts w:ascii="Times New Roman" w:eastAsia="Times New Roman" w:hAnsi="Times New Roman" w:cs="Times New Roman"/>
          <w:sz w:val="24"/>
          <w:szCs w:val="24"/>
          <w:lang w:eastAsia="hr-HR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5DA9C5E4" w14:textId="77777777" w:rsidR="000A600E" w:rsidRDefault="000A600E" w:rsidP="000A600E">
      <w:pPr>
        <w:spacing w:after="0" w:line="21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Poduzeća koja su u bilo kojem od odnosa navedenih u prvom podstavku točkama (a) 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479A5">
        <w:rPr>
          <w:rFonts w:ascii="Times New Roman" w:eastAsia="Times New Roman" w:hAnsi="Times New Roman" w:cs="Times New Roman"/>
          <w:sz w:val="24"/>
          <w:szCs w:val="24"/>
          <w:lang w:eastAsia="hr-HR"/>
        </w:rPr>
        <w:t>(d) preko jednog ili više drugih poduzeća isto se tako smatraju jednim poduzetnikom.</w:t>
      </w:r>
    </w:p>
    <w:p w14:paraId="382F8C5D" w14:textId="77777777" w:rsidR="00DB5F85" w:rsidRDefault="00DB5F85" w:rsidP="00DB5F85">
      <w:pPr>
        <w:spacing w:line="21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8AB66" w14:textId="77777777" w:rsidR="00DB5F85" w:rsidRDefault="00DB5F85" w:rsidP="00DB5F85">
      <w:pPr>
        <w:spacing w:line="21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4412D7" w14:textId="77777777" w:rsidR="00DB5F85" w:rsidRDefault="00DB5F85" w:rsidP="00DB5F85">
      <w:pPr>
        <w:spacing w:line="21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39115" w14:textId="77777777" w:rsidR="00DB5F85" w:rsidRDefault="00DB5F85" w:rsidP="00DB5F85">
      <w:pPr>
        <w:spacing w:line="21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319756" w14:textId="77777777" w:rsidR="00DB5F85" w:rsidRDefault="00DB5F85" w:rsidP="00DB5F85">
      <w:pPr>
        <w:spacing w:line="21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7ADBD" w14:textId="77777777" w:rsidR="00DB5F85" w:rsidRDefault="00DB5F85" w:rsidP="00DB5F85">
      <w:pPr>
        <w:spacing w:line="21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0E9EC" w14:textId="77777777" w:rsidR="00DB5F85" w:rsidRDefault="00DB5F85" w:rsidP="00DB5F85">
      <w:pPr>
        <w:spacing w:line="21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MJERE</w:t>
      </w:r>
    </w:p>
    <w:p w14:paraId="22BB00C4" w14:textId="77777777" w:rsidR="00DB5F85" w:rsidRDefault="00DB5F85" w:rsidP="00DB5F85">
      <w:pPr>
        <w:spacing w:line="21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5.</w:t>
      </w:r>
    </w:p>
    <w:p w14:paraId="7B1926C2" w14:textId="77777777" w:rsidR="00DB5F85" w:rsidRDefault="00DB5F85" w:rsidP="00DB5F85">
      <w:pPr>
        <w:spacing w:after="0" w:line="21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F0CC3A" w14:textId="5149D6EB" w:rsidR="00DB5F85" w:rsidRDefault="00DB5F85" w:rsidP="00DB5F85">
      <w:pPr>
        <w:spacing w:after="27" w:line="21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Potpore iz članka 1. ovog Programa dodjeljivati koje će se dodijeliti u 202</w:t>
      </w:r>
      <w:r w:rsidR="00253E96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godini su:</w:t>
      </w:r>
    </w:p>
    <w:p w14:paraId="46D78857" w14:textId="77777777" w:rsidR="00DB5F85" w:rsidRDefault="00DB5F85" w:rsidP="00DB5F85">
      <w:pPr>
        <w:spacing w:after="27" w:line="21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Sukladno Uredbi 1408/2013:</w:t>
      </w:r>
    </w:p>
    <w:p w14:paraId="55963F15" w14:textId="77777777" w:rsidR="00DB5F85" w:rsidRDefault="00DB5F85" w:rsidP="00DB5F85">
      <w:pPr>
        <w:spacing w:after="27" w:line="21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FEDB6C" w14:textId="77777777" w:rsidR="00DB5F85" w:rsidRDefault="00DB5F85" w:rsidP="00DB5F85">
      <w:pPr>
        <w:pStyle w:val="Odlomakpopisa"/>
        <w:numPr>
          <w:ilvl w:val="3"/>
          <w:numId w:val="31"/>
        </w:numPr>
        <w:spacing w:after="27" w:line="21" w:lineRule="atLeast"/>
        <w:ind w:left="9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Potpore za plaćanje premija osiguranja</w:t>
      </w:r>
    </w:p>
    <w:p w14:paraId="6F34B36B" w14:textId="77777777" w:rsidR="00DB5F85" w:rsidRDefault="00DB5F85" w:rsidP="00DB5F85">
      <w:pPr>
        <w:pStyle w:val="Odlomakpopisa"/>
        <w:numPr>
          <w:ilvl w:val="3"/>
          <w:numId w:val="31"/>
        </w:numPr>
        <w:spacing w:after="27" w:line="21" w:lineRule="atLeast"/>
        <w:ind w:left="9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Umjetno osjemenjivanje plotkinja u govedarstvu i svinjogojstvu</w:t>
      </w:r>
    </w:p>
    <w:p w14:paraId="53D4135F" w14:textId="77777777" w:rsidR="00DB5F85" w:rsidRDefault="00DB5F85" w:rsidP="00DB5F85">
      <w:pPr>
        <w:pStyle w:val="Odlomakpopisa"/>
        <w:numPr>
          <w:ilvl w:val="3"/>
          <w:numId w:val="31"/>
        </w:numPr>
        <w:spacing w:after="27" w:line="21" w:lineRule="atLeast"/>
        <w:ind w:left="9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Očuvanje pčelinjeg fonda</w:t>
      </w:r>
    </w:p>
    <w:p w14:paraId="09F7F4F6" w14:textId="7A6CB793" w:rsidR="00DB5F85" w:rsidRDefault="00253E96" w:rsidP="00DB5F85">
      <w:pPr>
        <w:pStyle w:val="Odlomakpopisa"/>
        <w:numPr>
          <w:ilvl w:val="3"/>
          <w:numId w:val="31"/>
        </w:numPr>
        <w:spacing w:after="27" w:line="21" w:lineRule="atLeast"/>
        <w:ind w:left="9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stanovanja mladih poljoprivrednika</w:t>
      </w:r>
    </w:p>
    <w:p w14:paraId="12AC6519" w14:textId="77777777" w:rsidR="00253E96" w:rsidRDefault="00253E96" w:rsidP="00DB5F85">
      <w:pPr>
        <w:spacing w:after="27" w:line="21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87D45DB" w14:textId="37CB709F" w:rsidR="00DB5F85" w:rsidRDefault="00DB5F85" w:rsidP="00DB5F85">
      <w:pPr>
        <w:spacing w:after="27" w:line="21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6.</w:t>
      </w:r>
    </w:p>
    <w:p w14:paraId="48ED96C9" w14:textId="77777777" w:rsidR="00DB5F85" w:rsidRDefault="00DB5F85" w:rsidP="00DB5F85">
      <w:pPr>
        <w:spacing w:after="27" w:line="21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BE67A6" w14:textId="77777777" w:rsidR="00DB5F85" w:rsidRDefault="00DB5F85" w:rsidP="00DB5F85">
      <w:pPr>
        <w:spacing w:line="21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Potpore za plaćanje premija osiguranja</w:t>
      </w:r>
    </w:p>
    <w:p w14:paraId="6C9B21D8" w14:textId="77777777" w:rsidR="00DB5F85" w:rsidRDefault="00DB5F85" w:rsidP="00DB5F85">
      <w:pPr>
        <w:spacing w:line="21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FFF09" w14:textId="77777777" w:rsidR="00253E96" w:rsidRPr="00B42DD8" w:rsidRDefault="00253E96" w:rsidP="00253E96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048864"/>
      <w:r w:rsidRPr="00B42DD8">
        <w:rPr>
          <w:rFonts w:ascii="Times New Roman" w:hAnsi="Times New Roman" w:cs="Times New Roman"/>
          <w:sz w:val="24"/>
          <w:szCs w:val="24"/>
        </w:rPr>
        <w:t>Potpore koje se dodjeljuju MSP-ovima koji se bave primarnom poljoprivrednom proizvodnjom za plaćanje premija osiguranja spojive su s unutarnjim tržištem u smislu Članka 107. stavka 3. točke (c) Ugovora i izuzete iz obveze prijave iz njegova Članka 108. stavka 3. ako ispunjavaju uvjete utvrđene u stavcima 2. do 6. ovog Članka i u poglavlju I.</w:t>
      </w:r>
    </w:p>
    <w:p w14:paraId="72A7C88C" w14:textId="77777777" w:rsidR="00253E96" w:rsidRPr="00B42DD8" w:rsidRDefault="00253E96" w:rsidP="00253E96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>Potpora:</w:t>
      </w:r>
    </w:p>
    <w:p w14:paraId="29C584B8" w14:textId="77777777" w:rsidR="00253E96" w:rsidRPr="00B42DD8" w:rsidRDefault="00253E96" w:rsidP="00253E96">
      <w:pPr>
        <w:numPr>
          <w:ilvl w:val="0"/>
          <w:numId w:val="18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 xml:space="preserve">ne predstavlja prepreku funkcioniranju unutarnjeg tržišta usluga osiguranja; </w:t>
      </w:r>
    </w:p>
    <w:p w14:paraId="19814304" w14:textId="77777777" w:rsidR="00253E96" w:rsidRPr="00B42DD8" w:rsidRDefault="00253E96" w:rsidP="00253E96">
      <w:pPr>
        <w:numPr>
          <w:ilvl w:val="0"/>
          <w:numId w:val="18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 xml:space="preserve">nije ograničena na osiguranje koje pruža jedno osiguravajuće društvo ili skupina društava; </w:t>
      </w:r>
    </w:p>
    <w:p w14:paraId="0EF49E76" w14:textId="77777777" w:rsidR="00253E96" w:rsidRDefault="00253E96" w:rsidP="00253E96">
      <w:pPr>
        <w:numPr>
          <w:ilvl w:val="0"/>
          <w:numId w:val="18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>se ne smije uvjetovati time da ugovor o osiguranju mora biti sklopljen s osiguravajućim društvom s poslovnim nastanom u predmetnoj državi članici.</w:t>
      </w:r>
    </w:p>
    <w:p w14:paraId="596FDC93" w14:textId="77777777" w:rsidR="00253E96" w:rsidRPr="00B42DD8" w:rsidRDefault="00253E96" w:rsidP="00253E96">
      <w:pPr>
        <w:spacing w:after="0" w:line="21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36DC6B9" w14:textId="77777777" w:rsidR="00253E96" w:rsidRPr="00B42DD8" w:rsidRDefault="00253E96" w:rsidP="00253E96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>Osiguranjem se namjerava pokriti gubitke uzrokovane sljedećim:</w:t>
      </w:r>
    </w:p>
    <w:p w14:paraId="156D8073" w14:textId="77777777" w:rsidR="00253E96" w:rsidRPr="00B42DD8" w:rsidRDefault="00253E96" w:rsidP="00253E96">
      <w:pPr>
        <w:numPr>
          <w:ilvl w:val="0"/>
          <w:numId w:val="19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 xml:space="preserve">elementarnim nepogodama; </w:t>
      </w:r>
    </w:p>
    <w:p w14:paraId="24E57C11" w14:textId="77777777" w:rsidR="00253E96" w:rsidRPr="00B42DD8" w:rsidRDefault="00253E96" w:rsidP="00253E96">
      <w:pPr>
        <w:numPr>
          <w:ilvl w:val="0"/>
          <w:numId w:val="19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 xml:space="preserve">nepovoljnim klimatskim prilikama koje se mogu izjednačiti s elementarnom nepogodom i drugim nepovoljnim klimatskim prilikama; </w:t>
      </w:r>
    </w:p>
    <w:p w14:paraId="12D56C2C" w14:textId="77777777" w:rsidR="00253E96" w:rsidRPr="00B42DD8" w:rsidRDefault="00253E96" w:rsidP="00253E96">
      <w:pPr>
        <w:numPr>
          <w:ilvl w:val="0"/>
          <w:numId w:val="19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>bolestima životinja ili najezdama nametnika bilja.</w:t>
      </w:r>
    </w:p>
    <w:p w14:paraId="20A39F37" w14:textId="77777777" w:rsidR="00253E96" w:rsidRPr="00B42DD8" w:rsidRDefault="00253E96" w:rsidP="00253E96">
      <w:pPr>
        <w:numPr>
          <w:ilvl w:val="0"/>
          <w:numId w:val="19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>zaštićenim životinjama.</w:t>
      </w:r>
    </w:p>
    <w:p w14:paraId="401FC28B" w14:textId="77777777" w:rsidR="00253E96" w:rsidRDefault="00253E96" w:rsidP="00253E96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D7725DD" w14:textId="77777777" w:rsidR="00253E96" w:rsidRPr="00B42DD8" w:rsidRDefault="00253E96" w:rsidP="00253E96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>Osiguranjem se:</w:t>
      </w:r>
    </w:p>
    <w:p w14:paraId="7EF4612E" w14:textId="77777777" w:rsidR="00253E96" w:rsidRPr="00B42DD8" w:rsidRDefault="00253E96" w:rsidP="00253E96">
      <w:pPr>
        <w:numPr>
          <w:ilvl w:val="0"/>
          <w:numId w:val="20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 xml:space="preserve">nadoknađuje samo trošak nadoknade gubitaka iz stavka 3.; </w:t>
      </w:r>
    </w:p>
    <w:p w14:paraId="00411002" w14:textId="77777777" w:rsidR="00253E96" w:rsidRPr="00B42DD8" w:rsidRDefault="00253E96" w:rsidP="00253E96">
      <w:pPr>
        <w:numPr>
          <w:ilvl w:val="0"/>
          <w:numId w:val="20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 xml:space="preserve">ne zahtijeva niti određuje vrsta ili količina buduće poljoprivredne proizvodnje. </w:t>
      </w:r>
    </w:p>
    <w:p w14:paraId="5B0FDE96" w14:textId="77777777" w:rsidR="00253E96" w:rsidRPr="00B42DD8" w:rsidRDefault="00253E96" w:rsidP="00253E96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>Države članice primjenom odgovarajućih gornjih granica mogu ograničiti iznos premije osiguranja koji je prihvatljiv za potporu.</w:t>
      </w:r>
    </w:p>
    <w:p w14:paraId="0ADB13BD" w14:textId="77777777" w:rsidR="00253E96" w:rsidRDefault="00253E96" w:rsidP="00253E96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hAnsi="Times New Roman" w:cs="Times New Roman"/>
          <w:sz w:val="24"/>
          <w:szCs w:val="24"/>
        </w:rPr>
        <w:t xml:space="preserve">Intenzitet potpore ograničen je na 15% troškova premije osiguranja, a najviše do </w:t>
      </w:r>
      <w:r w:rsidRPr="00B25D88">
        <w:rPr>
          <w:rFonts w:ascii="Times New Roman" w:hAnsi="Times New Roman" w:cs="Times New Roman"/>
          <w:sz w:val="24"/>
          <w:szCs w:val="24"/>
        </w:rPr>
        <w:t>398</w:t>
      </w:r>
      <w:r>
        <w:rPr>
          <w:rFonts w:ascii="Times New Roman" w:hAnsi="Times New Roman" w:cs="Times New Roman"/>
          <w:sz w:val="24"/>
          <w:szCs w:val="24"/>
        </w:rPr>
        <w:t xml:space="preserve">,00 eura </w:t>
      </w:r>
      <w:r w:rsidRPr="00B42DD8">
        <w:rPr>
          <w:rFonts w:ascii="Times New Roman" w:hAnsi="Times New Roman" w:cs="Times New Roman"/>
          <w:sz w:val="24"/>
          <w:szCs w:val="24"/>
        </w:rPr>
        <w:t xml:space="preserve">po korisniku godišnje. </w:t>
      </w:r>
    </w:p>
    <w:p w14:paraId="276D8712" w14:textId="77777777" w:rsidR="00DB5F85" w:rsidRDefault="00DB5F85" w:rsidP="00DB5F85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E395F5" w14:textId="77777777" w:rsidR="00DB5F85" w:rsidRDefault="00DB5F85" w:rsidP="00DB5F85">
      <w:pPr>
        <w:spacing w:after="0" w:line="21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FC985E" w14:textId="77777777" w:rsidR="00DB5F85" w:rsidRDefault="00DB5F85" w:rsidP="00DB5F85">
      <w:pPr>
        <w:spacing w:line="21" w:lineRule="atLeast"/>
        <w:rPr>
          <w:rFonts w:eastAsia="Calibri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Umjetno osjemenjivanje plotkinja u govedarstvu i svinjogojstvu</w:t>
      </w:r>
    </w:p>
    <w:p w14:paraId="1D6E291D" w14:textId="2E80CAE8" w:rsidR="00DB5F85" w:rsidRDefault="00DB5F85" w:rsidP="00DB5F85">
      <w:pPr>
        <w:spacing w:after="0" w:line="21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Potpora se dodjeljuje kao povrat djela troškova izvršene usluge prvog umjetnog osjemenjivanja krava i krmača u 202</w:t>
      </w:r>
      <w:r w:rsidR="00253E96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godini.</w:t>
      </w:r>
    </w:p>
    <w:p w14:paraId="262C04A5" w14:textId="77777777" w:rsidR="00DB5F85" w:rsidRDefault="00DB5F85" w:rsidP="00DB5F85">
      <w:pPr>
        <w:spacing w:after="0" w:line="21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Iznos novčane potpore  po jednom grlu je 27,00 eura za umjetno osjemenjivanje plotkinje krava i/ili krmača.</w:t>
      </w:r>
    </w:p>
    <w:p w14:paraId="01BAEFE2" w14:textId="77777777" w:rsidR="00DB5F85" w:rsidRDefault="00DB5F85" w:rsidP="00DB5F85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Maksimalni iznos potpore je 398,00 eura </w:t>
      </w:r>
      <w:r>
        <w:rPr>
          <w:rFonts w:ascii="Times New Roman" w:hAnsi="Times New Roman" w:cs="Times New Roman"/>
          <w:sz w:val="24"/>
          <w:szCs w:val="24"/>
        </w:rPr>
        <w:t>po korisniku godišnje.</w:t>
      </w:r>
    </w:p>
    <w:bookmarkEnd w:id="1"/>
    <w:p w14:paraId="7B915E94" w14:textId="77777777" w:rsidR="00DB5F85" w:rsidRDefault="00DB5F85" w:rsidP="00DB5F85">
      <w:pPr>
        <w:widowControl w:val="0"/>
        <w:spacing w:after="0" w:line="21" w:lineRule="atLeast"/>
        <w:ind w:right="-20"/>
        <w:rPr>
          <w:rFonts w:eastAsia="Arial"/>
          <w:b/>
          <w:bCs/>
          <w:spacing w:val="1"/>
        </w:rPr>
      </w:pPr>
    </w:p>
    <w:p w14:paraId="58731054" w14:textId="77777777" w:rsidR="00DB5F85" w:rsidRDefault="00DB5F85" w:rsidP="00DB5F85">
      <w:pPr>
        <w:spacing w:line="2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Očuvanje pčelinjeg fonda</w:t>
      </w:r>
    </w:p>
    <w:p w14:paraId="514657F5" w14:textId="77777777" w:rsidR="00DB5F85" w:rsidRDefault="00DB5F85" w:rsidP="00DB5F85">
      <w:pPr>
        <w:spacing w:after="0" w:line="21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U cilju očuvanja i proširenja pčelinjeg fonda na području općine Vojnić te stvaranja preduvjeta za daljnju proizvodnju pčelinjih proizvoda sufinancirati će se držanje i proizvodnja pčela sa 4,00 eura po svakoj pčelinjoj zajednici upisanoj u Evidenciju pčelara i pčelinjaka Hrvatskog pčelarskog saveza.</w:t>
      </w:r>
    </w:p>
    <w:p w14:paraId="12A92BFF" w14:textId="77777777" w:rsidR="00DB5F85" w:rsidRDefault="00DB5F85" w:rsidP="00DB5F8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Maksimalni iznos sredstava potpore iznosi 398,00 eura </w:t>
      </w:r>
      <w:r>
        <w:rPr>
          <w:rFonts w:ascii="Times New Roman" w:hAnsi="Times New Roman" w:cs="Times New Roman"/>
          <w:sz w:val="24"/>
          <w:szCs w:val="24"/>
        </w:rPr>
        <w:t>po korisniku godišnje.</w:t>
      </w:r>
    </w:p>
    <w:p w14:paraId="7F098EE1" w14:textId="77777777" w:rsidR="00DB5F85" w:rsidRDefault="00DB5F85" w:rsidP="00DB5F8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14:paraId="2CBB4540" w14:textId="34DA14DE" w:rsidR="00DB5F85" w:rsidRDefault="00094057" w:rsidP="00DB5F85">
      <w:pPr>
        <w:spacing w:after="0"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9405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94057">
        <w:rPr>
          <w:rFonts w:ascii="Times New Roman" w:hAnsi="Times New Roman" w:cs="Times New Roman"/>
          <w:b/>
          <w:bCs/>
          <w:sz w:val="24"/>
          <w:szCs w:val="24"/>
        </w:rPr>
        <w:t>Troškovi stanovanja mladih poljoprivrednika</w:t>
      </w:r>
    </w:p>
    <w:p w14:paraId="419E8CD9" w14:textId="77777777" w:rsidR="00094057" w:rsidRDefault="00094057" w:rsidP="00DB5F85">
      <w:pPr>
        <w:spacing w:after="0" w:line="21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3D5B9" w14:textId="1DCF9FA6" w:rsidR="00094057" w:rsidRPr="008C50E1" w:rsidRDefault="008C50E1" w:rsidP="00DB5F8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zadržavanja mladih poljoprivrednika (OPG-ovaca), Općina Vojnić planira</w:t>
      </w:r>
      <w:r w:rsidR="00C72634">
        <w:rPr>
          <w:rFonts w:ascii="Times New Roman" w:hAnsi="Times New Roman" w:cs="Times New Roman"/>
          <w:sz w:val="24"/>
          <w:szCs w:val="24"/>
        </w:rPr>
        <w:t xml:space="preserve"> kroz ovu aktivnost sufinancirati troškove stanovanja mladih poljoprivrednika i njihovih obitelji u 2026. godini u ukupnom iznosu od 20.000,00 eura.</w:t>
      </w:r>
    </w:p>
    <w:p w14:paraId="275C774D" w14:textId="77777777" w:rsidR="00DB5F85" w:rsidRDefault="00DB5F85" w:rsidP="00DB5F85">
      <w:pPr>
        <w:widowControl w:val="0"/>
        <w:spacing w:after="0" w:line="21" w:lineRule="atLeast"/>
        <w:ind w:right="-20"/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</w:pPr>
    </w:p>
    <w:p w14:paraId="215990A7" w14:textId="77777777" w:rsidR="00DB5F85" w:rsidRDefault="00DB5F85" w:rsidP="00DB5F85">
      <w:pPr>
        <w:widowControl w:val="0"/>
        <w:spacing w:after="0" w:line="21" w:lineRule="atLeast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III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DN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ŠE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NJ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  <w:t>Z</w:t>
      </w:r>
      <w:r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>V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OT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Arial" w:hAnsi="Times New Roman" w:cs="Times New Roman"/>
          <w:b/>
          <w:bCs/>
          <w:spacing w:val="6"/>
          <w:sz w:val="24"/>
          <w:szCs w:val="24"/>
        </w:rPr>
        <w:t>J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</w:p>
    <w:p w14:paraId="040F1BAE" w14:textId="77777777" w:rsidR="00DB5F85" w:rsidRDefault="00DB5F85" w:rsidP="00DB5F85">
      <w:pPr>
        <w:widowControl w:val="0"/>
        <w:spacing w:after="0" w:line="21" w:lineRule="atLeast"/>
        <w:ind w:left="3600"/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      </w:t>
      </w:r>
    </w:p>
    <w:p w14:paraId="52A5A0DA" w14:textId="77777777" w:rsidR="00DB5F85" w:rsidRDefault="00DB5F85" w:rsidP="00DB5F85">
      <w:pPr>
        <w:widowControl w:val="0"/>
        <w:spacing w:after="0" w:line="21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14:paraId="37189F57" w14:textId="77777777" w:rsidR="00DB5F85" w:rsidRDefault="00DB5F85" w:rsidP="00DB5F85">
      <w:pPr>
        <w:widowControl w:val="0"/>
        <w:spacing w:after="0" w:line="21" w:lineRule="atLeast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Č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k 7.</w:t>
      </w:r>
    </w:p>
    <w:p w14:paraId="46A5A5C5" w14:textId="77777777" w:rsidR="00DB5F85" w:rsidRDefault="00DB5F85" w:rsidP="00DB5F85">
      <w:pPr>
        <w:widowControl w:val="0"/>
        <w:spacing w:after="0" w:line="21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BD55640" w14:textId="77777777" w:rsidR="00DB5F85" w:rsidRDefault="00DB5F85" w:rsidP="00DB5F85">
      <w:p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Potpore male vrijednosti dodjeljuju se na osnovu  podnesenih zahtjeva korisnika i priložene propisane dokumentacije, temeljem Javnog poziva za podnošenje zahtjeva u 2024. godini.</w:t>
      </w:r>
    </w:p>
    <w:p w14:paraId="225AAD5E" w14:textId="77777777" w:rsidR="00DB5F85" w:rsidRDefault="00DB5F85" w:rsidP="00DB5F85">
      <w:p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Javni poziv raspisuje Jedinstveni upravni odjel Općine Vojnić na temelju odluke Načelnika. Javni poziv sadrži: prihvatljive korisnike, popis mjera i kriterija za dodjelu potpora, potrebna dokumentacija koja se prilaže uz zahtjev, rokove i način podnošenja zahtjeva, način kontrole namjenskog utroška dobivenih sredstava i podatke o informacijama. </w:t>
      </w:r>
    </w:p>
    <w:p w14:paraId="0BB9BA01" w14:textId="77777777" w:rsidR="00DB5F85" w:rsidRDefault="00DB5F85" w:rsidP="00DB5F85">
      <w:p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Javni poziv za podnošenje zahtjeva u 2025. godini, </w:t>
      </w:r>
      <w:r>
        <w:rPr>
          <w:rFonts w:ascii="Times New Roman" w:hAnsi="Times New Roman" w:cs="Times New Roman"/>
          <w:sz w:val="24"/>
          <w:szCs w:val="24"/>
        </w:rPr>
        <w:t>raspisat će se nakon donošenja Programa</w:t>
      </w:r>
      <w:r>
        <w:rPr>
          <w:rFonts w:ascii="Times New Roman" w:eastAsia="Calibri" w:hAnsi="Times New Roman" w:cs="Times New Roman"/>
          <w:sz w:val="24"/>
          <w:szCs w:val="24"/>
        </w:rPr>
        <w:t>, objavit će se na službenim stranicama Općine Vojnić.</w:t>
      </w:r>
    </w:p>
    <w:p w14:paraId="6F217D72" w14:textId="5A7FDD87" w:rsidR="00DB5F85" w:rsidRDefault="00DB5F85" w:rsidP="00DB5F85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00334812"/>
      <w:r>
        <w:rPr>
          <w:rFonts w:ascii="Times New Roman" w:eastAsia="Calibri" w:hAnsi="Times New Roman" w:cs="Times New Roman"/>
          <w:b/>
          <w:sz w:val="24"/>
          <w:szCs w:val="24"/>
        </w:rPr>
        <w:t>Najviši iznos potpore koju jedan korisnik potpore može ostvariti iz Proračuna Općine Vojnić u 202</w:t>
      </w:r>
      <w:r w:rsidR="00253E96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godini po svim osnovama potpora male vrijednosti je 1.194,00 </w:t>
      </w:r>
      <w:bookmarkEnd w:id="2"/>
      <w:r>
        <w:rPr>
          <w:rFonts w:ascii="Times New Roman" w:eastAsia="Calibri" w:hAnsi="Times New Roman" w:cs="Times New Roman"/>
          <w:b/>
          <w:sz w:val="24"/>
          <w:szCs w:val="24"/>
        </w:rPr>
        <w:t xml:space="preserve">eura/korisniku/godišnje. </w:t>
      </w:r>
    </w:p>
    <w:p w14:paraId="72D66A62" w14:textId="77777777" w:rsidR="00DB5F85" w:rsidRDefault="00DB5F85" w:rsidP="00DB5F85">
      <w:pPr>
        <w:spacing w:after="0" w:line="21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C2811" w14:textId="77777777" w:rsidR="00DB5F85" w:rsidRDefault="00DB5F85" w:rsidP="00DB5F85">
      <w:pPr>
        <w:spacing w:after="0" w:line="21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B59CE66" w14:textId="77777777" w:rsidR="00DB5F85" w:rsidRDefault="00DB5F85" w:rsidP="00DB5F85">
      <w:pPr>
        <w:spacing w:after="0" w:line="21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F4FD7B3" w14:textId="77777777" w:rsidR="00DB5F85" w:rsidRDefault="00DB5F85" w:rsidP="00DB5F85">
      <w:p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Zahtjevi za pojedine mjere/podmjere podnose se na propisanim obrascima s pripadajućom dokumentacijom, do roka navedenog u Javnom pozivu. </w:t>
      </w:r>
    </w:p>
    <w:p w14:paraId="1512D428" w14:textId="77777777" w:rsidR="00DB5F85" w:rsidRDefault="00DB5F85" w:rsidP="00DB5F85">
      <w:p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Obrasci zahtjeva biti će dostupni na web stranici Općine Vojnić.</w:t>
      </w:r>
    </w:p>
    <w:p w14:paraId="0E61CC1D" w14:textId="77777777" w:rsidR="00DB5F85" w:rsidRDefault="00DB5F85" w:rsidP="00DB5F85">
      <w:pPr>
        <w:spacing w:line="21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Podnositelj zahtjeva, uz ispunjen obrazac zahtjeva za potporu prilaže slijedeću dokumentaciju:</w:t>
      </w:r>
    </w:p>
    <w:p w14:paraId="58E0363F" w14:textId="77777777" w:rsidR="00DB5F85" w:rsidRDefault="00DB5F85" w:rsidP="00DB5F85">
      <w:pPr>
        <w:numPr>
          <w:ilvl w:val="0"/>
          <w:numId w:val="35"/>
        </w:numPr>
        <w:spacing w:after="0" w:line="21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preslika računa za provedeno ulaganje u 2025. godini i dokaz o plaćanju </w:t>
      </w:r>
    </w:p>
    <w:p w14:paraId="2C8DF431" w14:textId="77777777" w:rsidR="00DB5F85" w:rsidRDefault="00DB5F85" w:rsidP="00DB5F85">
      <w:pPr>
        <w:numPr>
          <w:ilvl w:val="0"/>
          <w:numId w:val="35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potvrda o podmirenim dospjelim novčanim obavezama prema Općini Vojnić </w:t>
      </w:r>
    </w:p>
    <w:p w14:paraId="5CDDC574" w14:textId="77777777" w:rsidR="00DB5F85" w:rsidRDefault="00DB5F85" w:rsidP="00DB5F85">
      <w:pPr>
        <w:numPr>
          <w:ilvl w:val="0"/>
          <w:numId w:val="35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preslika osobne iskaznice (fizičke osobe)</w:t>
      </w:r>
    </w:p>
    <w:p w14:paraId="42ECE22F" w14:textId="77777777" w:rsidR="00DB5F85" w:rsidRDefault="00DB5F85" w:rsidP="00DB5F85">
      <w:pPr>
        <w:numPr>
          <w:ilvl w:val="0"/>
          <w:numId w:val="35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preslika upisa u odgovarajući registar (pravne osobe)</w:t>
      </w:r>
    </w:p>
    <w:p w14:paraId="14AE0642" w14:textId="77777777" w:rsidR="00DB5F85" w:rsidRDefault="00DB5F85" w:rsidP="00DB5F85">
      <w:pPr>
        <w:numPr>
          <w:ilvl w:val="0"/>
          <w:numId w:val="35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preslika Rješenja o upisu u Upisnik poljoprivrednog gospodarstva (za pčelare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upis u Evidenciju pčelara i pčelinjaka Hrvatskog pčelarskog saveza)</w:t>
      </w:r>
    </w:p>
    <w:p w14:paraId="7332DC01" w14:textId="77777777" w:rsidR="00DB5F85" w:rsidRDefault="00DB5F85" w:rsidP="00DB5F85">
      <w:pPr>
        <w:numPr>
          <w:ilvl w:val="0"/>
          <w:numId w:val="35"/>
        </w:num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druga dokumentacija propisana uz određene mjere iz Programa.</w:t>
      </w:r>
    </w:p>
    <w:p w14:paraId="012EFDE4" w14:textId="77777777" w:rsidR="00DB5F85" w:rsidRDefault="00DB5F85" w:rsidP="00DB5F85">
      <w:pPr>
        <w:widowControl w:val="0"/>
        <w:numPr>
          <w:ilvl w:val="0"/>
          <w:numId w:val="35"/>
        </w:numPr>
        <w:spacing w:before="8" w:after="0"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izjava o iznosima dodijeljenih potpora male vrijednosti u sektoru poljoprivrede iz drugih izvora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sukladno članku 6. Uredbe 1408/2013, 2019/316 i  Uredbe 1407/2013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CEBA1F" w14:textId="77777777" w:rsidR="00DB5F85" w:rsidRDefault="00DB5F85" w:rsidP="00DB5F85">
      <w:pPr>
        <w:spacing w:after="0"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C6E3C5" w14:textId="77777777" w:rsidR="00DB5F85" w:rsidRDefault="00DB5F85" w:rsidP="00DB5F85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Općina Vojnić, ukoliko se za to ukaže potreba, može korisnika potpore zatražiti i dodatnu dokumentaciju.</w:t>
      </w:r>
    </w:p>
    <w:p w14:paraId="1C1CDDDC" w14:textId="77777777" w:rsidR="00DB5F85" w:rsidRDefault="00DB5F85" w:rsidP="00DB5F85">
      <w:pPr>
        <w:spacing w:after="0"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8119F" w14:textId="77777777" w:rsidR="00DB5F85" w:rsidRDefault="00DB5F85" w:rsidP="00DB5F85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Korisnik potpore male vrijednosti mora davatelju državne potpore dati izjavu o iznosima primljenih potpora male vrijednosti sukladno Uredbi 1408/2013., 2019/316  i Uredbi 1407/2013.</w:t>
      </w:r>
    </w:p>
    <w:p w14:paraId="0B48CC4B" w14:textId="77777777" w:rsidR="00DB5F85" w:rsidRDefault="00DB5F85" w:rsidP="00DB5F85">
      <w:pPr>
        <w:widowControl w:val="0"/>
        <w:spacing w:before="8" w:after="0" w:line="21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Davatelj državne potpore dužan je korisniku potpore dostaviti obavijest da mu je dodijeljena potpora male vrijednosti sukladno Uredbi 1408/2013., 2019/316 i Uredbi 1407/2013.</w:t>
      </w:r>
    </w:p>
    <w:p w14:paraId="02D21053" w14:textId="77777777" w:rsidR="00DB5F85" w:rsidRDefault="00DB5F85" w:rsidP="00DB5F85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FC8E0AC" w14:textId="77777777" w:rsidR="00DB5F85" w:rsidRDefault="00DB5F85" w:rsidP="00DB5F85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85FF9E1" w14:textId="77777777" w:rsidR="00DB5F85" w:rsidRDefault="00DB5F85" w:rsidP="00DB5F85">
      <w:pPr>
        <w:spacing w:after="0" w:line="21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450223F3" w14:textId="77777777" w:rsidR="00DB5F85" w:rsidRDefault="00DB5F85" w:rsidP="00DB5F85">
      <w:pPr>
        <w:spacing w:after="0" w:line="21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9FABD" w14:textId="77777777" w:rsidR="00DB5F85" w:rsidRDefault="00DB5F85" w:rsidP="00DB5F85">
      <w:pPr>
        <w:spacing w:after="0" w:line="21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Sukladno članku 3. Uredbe 1408/2013 ukupan iznos potpora male vrijednosti koji je dodijeljen jednom poduzetniku ne smije prijeći iznos od 20.000,00 EUR-a  tijekom razdoblja od tri fiskalne godine  te se ta gornja granica  primjenjuje bez obzira na oblik ili svrhu potpore.</w:t>
      </w:r>
    </w:p>
    <w:p w14:paraId="2B852038" w14:textId="77777777" w:rsidR="00DB5F85" w:rsidRDefault="00DB5F85" w:rsidP="00DB5F85">
      <w:pPr>
        <w:spacing w:after="0" w:line="21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Davatelj državne potpore dužan je korisniku potpore dostaviti obavijest da mu je dodijeljena potpora male vrijednosti sukladno Uredbi 1408/2013.</w:t>
      </w:r>
    </w:p>
    <w:p w14:paraId="2D31CC0D" w14:textId="77777777" w:rsidR="00DB5F85" w:rsidRDefault="00DB5F85" w:rsidP="00DB5F85">
      <w:pPr>
        <w:spacing w:after="0" w:line="21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Sukladno članku 3. Uredbe 1407/2013 ukupan iznos potpora male vrijednosti koji je dodijeljen jednom poduzetniku ne smije prijeći iznos od 200.000,00 EUR-a  tijekom razdoblja od tri fiskalne godine  te se ta gornja granica  primjenjuje bez obzira na oblik ili svrhu potpore.</w:t>
      </w:r>
    </w:p>
    <w:p w14:paraId="6A6DE20A" w14:textId="77777777" w:rsidR="00DB5F85" w:rsidRDefault="00DB5F85" w:rsidP="00DB5F85">
      <w:pPr>
        <w:spacing w:after="0" w:line="21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Sukladno članku 6. Uredbe 1407/2013, podnositelj zahtjeva mora svom zahtjevu priložiti izjavu o iznosima dodijeljenih potpora male vrijednosti iz drugih izvora tijekom prethodne dvije fiskalne godine i u tekućoj fiskalnoj godini na propisanom obrascu.</w:t>
      </w:r>
    </w:p>
    <w:p w14:paraId="1485993D" w14:textId="77777777" w:rsidR="00DB5F85" w:rsidRDefault="00DB5F85" w:rsidP="00DB5F85">
      <w:pPr>
        <w:spacing w:after="0" w:line="21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Davatelj državne potpore dužan je korisniku potpore dostaviti obavijest da mu je dodijeljena potpora male vrijednosti sukladno Uredbi 1407/2013.</w:t>
      </w:r>
    </w:p>
    <w:p w14:paraId="64547972" w14:textId="77777777" w:rsidR="00DB5F85" w:rsidRDefault="00DB5F85" w:rsidP="00DB5F85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7C404C6" w14:textId="77777777" w:rsidR="00DB5F85" w:rsidRDefault="00DB5F85" w:rsidP="00DB5F85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1FF365F" w14:textId="56C797AC" w:rsidR="0039612B" w:rsidRPr="00B42DD8" w:rsidRDefault="00D92BD0" w:rsidP="006C404A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IV.</w:t>
      </w:r>
      <w:r w:rsidRPr="00B42DD8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Z</w:t>
      </w:r>
      <w:r w:rsidRPr="00B42DD8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>A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V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R</w:t>
      </w:r>
      <w:r w:rsidRPr="00B42DD8"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>Š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N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O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DR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DB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</w:p>
    <w:p w14:paraId="16D5D2B3" w14:textId="6CD8E4A6" w:rsidR="0039612B" w:rsidRPr="00B42DD8" w:rsidRDefault="00D92BD0">
      <w:pPr>
        <w:widowControl w:val="0"/>
        <w:spacing w:before="2" w:after="0" w:line="276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Č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l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n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k </w:t>
      </w:r>
      <w:r w:rsidR="007F0456">
        <w:rPr>
          <w:rFonts w:ascii="Times New Roman" w:eastAsia="Arial" w:hAnsi="Times New Roman" w:cs="Times New Roman"/>
          <w:b/>
          <w:bCs/>
          <w:sz w:val="24"/>
          <w:szCs w:val="24"/>
        </w:rPr>
        <w:t>10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14:paraId="2400DDFE" w14:textId="77777777" w:rsidR="0039612B" w:rsidRPr="00B42DD8" w:rsidRDefault="0039612B">
      <w:pPr>
        <w:widowControl w:val="0"/>
        <w:spacing w:after="0" w:line="276" w:lineRule="auto"/>
        <w:ind w:right="56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0511F41" w14:textId="3C9148C9" w:rsidR="0039612B" w:rsidRPr="00B42DD8" w:rsidRDefault="00D92BD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DD8">
        <w:rPr>
          <w:rFonts w:ascii="Times New Roman" w:eastAsia="Calibri" w:hAnsi="Times New Roman" w:cs="Times New Roman"/>
          <w:sz w:val="24"/>
          <w:szCs w:val="24"/>
        </w:rPr>
        <w:t xml:space="preserve">Ovaj Program stupa na snagu osmog dana od </w:t>
      </w:r>
      <w:r w:rsidR="008D2621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Pr="00B42DD8">
        <w:rPr>
          <w:rFonts w:ascii="Times New Roman" w:eastAsia="Calibri" w:hAnsi="Times New Roman" w:cs="Times New Roman"/>
          <w:sz w:val="24"/>
          <w:szCs w:val="24"/>
        </w:rPr>
        <w:t xml:space="preserve">objave u Službenom glasniku Općine Vojnić, a primjenjuje se od </w:t>
      </w:r>
      <w:r w:rsidR="008D2621">
        <w:rPr>
          <w:rFonts w:ascii="Times New Roman" w:eastAsia="Calibri" w:hAnsi="Times New Roman" w:cs="Times New Roman"/>
          <w:sz w:val="24"/>
          <w:szCs w:val="24"/>
        </w:rPr>
        <w:t xml:space="preserve">1. siječnja </w:t>
      </w:r>
      <w:r w:rsidR="00BE43EE">
        <w:rPr>
          <w:rFonts w:ascii="Times New Roman" w:eastAsia="Calibri" w:hAnsi="Times New Roman" w:cs="Times New Roman"/>
          <w:sz w:val="24"/>
          <w:szCs w:val="24"/>
        </w:rPr>
        <w:t>202</w:t>
      </w:r>
      <w:r w:rsidR="007E0999">
        <w:rPr>
          <w:rFonts w:ascii="Times New Roman" w:eastAsia="Calibri" w:hAnsi="Times New Roman" w:cs="Times New Roman"/>
          <w:sz w:val="24"/>
          <w:szCs w:val="24"/>
        </w:rPr>
        <w:t>6</w:t>
      </w:r>
      <w:r w:rsidRPr="00B42DD8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5328F37A" w14:textId="77777777" w:rsidR="0039612B" w:rsidRPr="00B42DD8" w:rsidRDefault="0039612B">
      <w:pPr>
        <w:widowControl w:val="0"/>
        <w:spacing w:after="0" w:line="276" w:lineRule="auto"/>
        <w:jc w:val="both"/>
      </w:pPr>
    </w:p>
    <w:p w14:paraId="65117A9E" w14:textId="096CE802" w:rsidR="0039612B" w:rsidRPr="00B42DD8" w:rsidRDefault="00D92BD0" w:rsidP="00B42DD8">
      <w:pPr>
        <w:widowControl w:val="0"/>
        <w:tabs>
          <w:tab w:val="center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DD8">
        <w:rPr>
          <w:rFonts w:ascii="Times New Roman" w:eastAsia="Calibri" w:hAnsi="Times New Roman" w:cs="Times New Roman"/>
          <w:sz w:val="24"/>
          <w:szCs w:val="24"/>
        </w:rPr>
        <w:tab/>
      </w:r>
      <w:r w:rsidR="007F0456" w:rsidRPr="00B42DD8">
        <w:rPr>
          <w:rFonts w:ascii="Times New Roman" w:eastAsia="Calibri" w:hAnsi="Times New Roman" w:cs="Times New Roman"/>
          <w:sz w:val="24"/>
          <w:szCs w:val="24"/>
        </w:rPr>
        <w:t>OPĆINSKO VIJEĆE</w:t>
      </w:r>
    </w:p>
    <w:p w14:paraId="6A99DD6E" w14:textId="4180F11B" w:rsidR="0039612B" w:rsidRPr="00B42DD8" w:rsidRDefault="007F0456" w:rsidP="00B42DD8">
      <w:pPr>
        <w:widowControl w:val="0"/>
        <w:tabs>
          <w:tab w:val="center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DD8">
        <w:rPr>
          <w:rFonts w:ascii="Times New Roman" w:eastAsia="Calibri" w:hAnsi="Times New Roman" w:cs="Times New Roman"/>
          <w:sz w:val="24"/>
          <w:szCs w:val="24"/>
        </w:rPr>
        <w:tab/>
        <w:t>PREDSJEDNIK</w:t>
      </w:r>
    </w:p>
    <w:p w14:paraId="2BD0C397" w14:textId="4B541574" w:rsidR="00574357" w:rsidRPr="007B1BBD" w:rsidRDefault="00D92BD0" w:rsidP="007B1BBD">
      <w:pPr>
        <w:widowControl w:val="0"/>
        <w:tabs>
          <w:tab w:val="center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DD8">
        <w:rPr>
          <w:rFonts w:ascii="Times New Roman" w:eastAsia="Calibri" w:hAnsi="Times New Roman" w:cs="Times New Roman"/>
          <w:sz w:val="24"/>
          <w:szCs w:val="24"/>
        </w:rPr>
        <w:tab/>
      </w:r>
      <w:r w:rsidR="008F574B">
        <w:rPr>
          <w:rFonts w:ascii="Times New Roman" w:eastAsia="Calibri" w:hAnsi="Times New Roman" w:cs="Times New Roman"/>
          <w:sz w:val="24"/>
          <w:szCs w:val="24"/>
        </w:rPr>
        <w:t>Ramo Čović</w:t>
      </w:r>
    </w:p>
    <w:sectPr w:rsidR="00574357" w:rsidRPr="007B1BBD">
      <w:headerReference w:type="default" r:id="rId12"/>
      <w:pgSz w:w="11906" w:h="16838"/>
      <w:pgMar w:top="1276" w:right="1417" w:bottom="993" w:left="1417" w:header="708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60FE" w14:textId="77777777" w:rsidR="00992AF3" w:rsidRDefault="00992AF3">
      <w:pPr>
        <w:spacing w:after="0" w:line="240" w:lineRule="auto"/>
      </w:pPr>
      <w:r>
        <w:separator/>
      </w:r>
    </w:p>
  </w:endnote>
  <w:endnote w:type="continuationSeparator" w:id="0">
    <w:p w14:paraId="07EAFF1C" w14:textId="77777777" w:rsidR="00992AF3" w:rsidRDefault="0099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470B" w14:textId="77777777" w:rsidR="00992AF3" w:rsidRDefault="00992AF3">
      <w:pPr>
        <w:spacing w:after="0" w:line="240" w:lineRule="auto"/>
      </w:pPr>
      <w:r>
        <w:separator/>
      </w:r>
    </w:p>
  </w:footnote>
  <w:footnote w:type="continuationSeparator" w:id="0">
    <w:p w14:paraId="68165BB6" w14:textId="77777777" w:rsidR="00992AF3" w:rsidRDefault="0099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D7D9" w14:textId="222E9D17" w:rsidR="0039612B" w:rsidRPr="00B42DD8" w:rsidRDefault="006D63E3">
    <w:pPr>
      <w:pStyle w:val="Zaglavlje"/>
      <w:jc w:val="right"/>
      <w:rPr>
        <w:rFonts w:ascii="Times New Roman" w:hAnsi="Times New Roman"/>
        <w:iCs/>
        <w:sz w:val="24"/>
        <w:szCs w:val="24"/>
        <w:lang w:val="hr-HR"/>
      </w:rPr>
    </w:pPr>
    <w:r>
      <w:rPr>
        <w:rFonts w:ascii="Times New Roman" w:hAnsi="Times New Roman"/>
        <w:iCs/>
        <w:sz w:val="24"/>
        <w:szCs w:val="24"/>
        <w:lang w:val="hr-HR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AC"/>
    <w:multiLevelType w:val="multilevel"/>
    <w:tmpl w:val="2A881E6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505508"/>
    <w:multiLevelType w:val="multilevel"/>
    <w:tmpl w:val="C512D6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AC33C3"/>
    <w:multiLevelType w:val="multilevel"/>
    <w:tmpl w:val="E38E7A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AF2A1D"/>
    <w:multiLevelType w:val="hybridMultilevel"/>
    <w:tmpl w:val="97562F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741"/>
    <w:multiLevelType w:val="hybridMultilevel"/>
    <w:tmpl w:val="50E83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4B6A"/>
    <w:multiLevelType w:val="multilevel"/>
    <w:tmpl w:val="AF8630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D5622D"/>
    <w:multiLevelType w:val="multilevel"/>
    <w:tmpl w:val="278C99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59D5788"/>
    <w:multiLevelType w:val="multilevel"/>
    <w:tmpl w:val="878213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35A6E38"/>
    <w:multiLevelType w:val="multilevel"/>
    <w:tmpl w:val="7292D4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536CF6"/>
    <w:multiLevelType w:val="multilevel"/>
    <w:tmpl w:val="BE8A5A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CF20A34"/>
    <w:multiLevelType w:val="multilevel"/>
    <w:tmpl w:val="3926B79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E650FCD"/>
    <w:multiLevelType w:val="multilevel"/>
    <w:tmpl w:val="AB62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 w15:restartNumberingAfterBreak="0">
    <w:nsid w:val="2ED5642D"/>
    <w:multiLevelType w:val="multilevel"/>
    <w:tmpl w:val="C074B432"/>
    <w:lvl w:ilvl="0">
      <w:start w:val="2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B9449D"/>
    <w:multiLevelType w:val="multilevel"/>
    <w:tmpl w:val="083A18E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2C82862"/>
    <w:multiLevelType w:val="multilevel"/>
    <w:tmpl w:val="F67E02F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34205"/>
    <w:multiLevelType w:val="multilevel"/>
    <w:tmpl w:val="E32489A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486179E"/>
    <w:multiLevelType w:val="multilevel"/>
    <w:tmpl w:val="6DDC1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B171C"/>
    <w:multiLevelType w:val="hybridMultilevel"/>
    <w:tmpl w:val="9CD29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424"/>
    <w:multiLevelType w:val="multilevel"/>
    <w:tmpl w:val="1312F06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9713A2"/>
    <w:multiLevelType w:val="multilevel"/>
    <w:tmpl w:val="A97460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7F91A6A"/>
    <w:multiLevelType w:val="multilevel"/>
    <w:tmpl w:val="F2EC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D62213B"/>
    <w:multiLevelType w:val="hybridMultilevel"/>
    <w:tmpl w:val="58F089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1285D"/>
    <w:multiLevelType w:val="hybridMultilevel"/>
    <w:tmpl w:val="4BCE9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6A90"/>
    <w:multiLevelType w:val="multilevel"/>
    <w:tmpl w:val="D09221E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2DD5692"/>
    <w:multiLevelType w:val="multilevel"/>
    <w:tmpl w:val="CBD435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AB12241"/>
    <w:multiLevelType w:val="multilevel"/>
    <w:tmpl w:val="7BB8AE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86955"/>
    <w:multiLevelType w:val="multilevel"/>
    <w:tmpl w:val="5CF6C3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9587564">
    <w:abstractNumId w:val="26"/>
  </w:num>
  <w:num w:numId="2" w16cid:durableId="667908197">
    <w:abstractNumId w:val="12"/>
  </w:num>
  <w:num w:numId="3" w16cid:durableId="1378630583">
    <w:abstractNumId w:val="11"/>
  </w:num>
  <w:num w:numId="4" w16cid:durableId="1241409857">
    <w:abstractNumId w:val="14"/>
  </w:num>
  <w:num w:numId="5" w16cid:durableId="389308423">
    <w:abstractNumId w:val="27"/>
  </w:num>
  <w:num w:numId="6" w16cid:durableId="1399598851">
    <w:abstractNumId w:val="7"/>
  </w:num>
  <w:num w:numId="7" w16cid:durableId="1697152737">
    <w:abstractNumId w:val="20"/>
  </w:num>
  <w:num w:numId="8" w16cid:durableId="1149596680">
    <w:abstractNumId w:val="6"/>
  </w:num>
  <w:num w:numId="9" w16cid:durableId="397173970">
    <w:abstractNumId w:val="8"/>
  </w:num>
  <w:num w:numId="10" w16cid:durableId="1378890617">
    <w:abstractNumId w:val="24"/>
  </w:num>
  <w:num w:numId="11" w16cid:durableId="1328702587">
    <w:abstractNumId w:val="25"/>
  </w:num>
  <w:num w:numId="12" w16cid:durableId="227762151">
    <w:abstractNumId w:val="0"/>
  </w:num>
  <w:num w:numId="13" w16cid:durableId="73865556">
    <w:abstractNumId w:val="15"/>
  </w:num>
  <w:num w:numId="14" w16cid:durableId="1567109594">
    <w:abstractNumId w:val="10"/>
  </w:num>
  <w:num w:numId="15" w16cid:durableId="1430927939">
    <w:abstractNumId w:val="16"/>
  </w:num>
  <w:num w:numId="16" w16cid:durableId="276765361">
    <w:abstractNumId w:val="9"/>
  </w:num>
  <w:num w:numId="17" w16cid:durableId="580916088">
    <w:abstractNumId w:val="19"/>
  </w:num>
  <w:num w:numId="18" w16cid:durableId="1027679179">
    <w:abstractNumId w:val="13"/>
  </w:num>
  <w:num w:numId="19" w16cid:durableId="53164436">
    <w:abstractNumId w:val="1"/>
  </w:num>
  <w:num w:numId="20" w16cid:durableId="1092434873">
    <w:abstractNumId w:val="5"/>
  </w:num>
  <w:num w:numId="21" w16cid:durableId="225839967">
    <w:abstractNumId w:val="21"/>
  </w:num>
  <w:num w:numId="22" w16cid:durableId="1990547697">
    <w:abstractNumId w:val="2"/>
  </w:num>
  <w:num w:numId="23" w16cid:durableId="988170598">
    <w:abstractNumId w:val="23"/>
  </w:num>
  <w:num w:numId="24" w16cid:durableId="1743671380">
    <w:abstractNumId w:val="4"/>
  </w:num>
  <w:num w:numId="25" w16cid:durableId="1209684965">
    <w:abstractNumId w:val="17"/>
  </w:num>
  <w:num w:numId="26" w16cid:durableId="302345481">
    <w:abstractNumId w:val="18"/>
  </w:num>
  <w:num w:numId="27" w16cid:durableId="117796935">
    <w:abstractNumId w:val="22"/>
  </w:num>
  <w:num w:numId="28" w16cid:durableId="1326321422">
    <w:abstractNumId w:val="3"/>
  </w:num>
  <w:num w:numId="29" w16cid:durableId="1776636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7512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75030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39685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467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9202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02660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2B"/>
    <w:rsid w:val="00001402"/>
    <w:rsid w:val="00007A74"/>
    <w:rsid w:val="00062667"/>
    <w:rsid w:val="000751CC"/>
    <w:rsid w:val="00094057"/>
    <w:rsid w:val="00094452"/>
    <w:rsid w:val="000A600E"/>
    <w:rsid w:val="000B3C76"/>
    <w:rsid w:val="000B52FB"/>
    <w:rsid w:val="000C3838"/>
    <w:rsid w:val="001307A5"/>
    <w:rsid w:val="0015658C"/>
    <w:rsid w:val="00173665"/>
    <w:rsid w:val="00174847"/>
    <w:rsid w:val="001778CB"/>
    <w:rsid w:val="001A5322"/>
    <w:rsid w:val="001B451D"/>
    <w:rsid w:val="002057B4"/>
    <w:rsid w:val="00253E96"/>
    <w:rsid w:val="0028339F"/>
    <w:rsid w:val="00286174"/>
    <w:rsid w:val="002945BC"/>
    <w:rsid w:val="002B7943"/>
    <w:rsid w:val="002D33E7"/>
    <w:rsid w:val="002E2B90"/>
    <w:rsid w:val="0039612B"/>
    <w:rsid w:val="003A1ED9"/>
    <w:rsid w:val="003E6C1A"/>
    <w:rsid w:val="003F0B5F"/>
    <w:rsid w:val="004103AB"/>
    <w:rsid w:val="00421AF2"/>
    <w:rsid w:val="00452A0E"/>
    <w:rsid w:val="00481126"/>
    <w:rsid w:val="0048147F"/>
    <w:rsid w:val="004A16A3"/>
    <w:rsid w:val="004A3E5E"/>
    <w:rsid w:val="00574357"/>
    <w:rsid w:val="00593442"/>
    <w:rsid w:val="005B1C28"/>
    <w:rsid w:val="005D3D48"/>
    <w:rsid w:val="005D4608"/>
    <w:rsid w:val="00633E78"/>
    <w:rsid w:val="00635E60"/>
    <w:rsid w:val="00677903"/>
    <w:rsid w:val="006A3186"/>
    <w:rsid w:val="006C404A"/>
    <w:rsid w:val="006D067D"/>
    <w:rsid w:val="006D63E3"/>
    <w:rsid w:val="006E3C92"/>
    <w:rsid w:val="0074377C"/>
    <w:rsid w:val="00754F48"/>
    <w:rsid w:val="007A2D42"/>
    <w:rsid w:val="007B1BBD"/>
    <w:rsid w:val="007E0999"/>
    <w:rsid w:val="007F0456"/>
    <w:rsid w:val="007F10E9"/>
    <w:rsid w:val="007F3382"/>
    <w:rsid w:val="008014F4"/>
    <w:rsid w:val="0084085E"/>
    <w:rsid w:val="00883BB9"/>
    <w:rsid w:val="008941BC"/>
    <w:rsid w:val="008A1199"/>
    <w:rsid w:val="008A49E8"/>
    <w:rsid w:val="008C48F1"/>
    <w:rsid w:val="008C50E1"/>
    <w:rsid w:val="008D2621"/>
    <w:rsid w:val="008F574B"/>
    <w:rsid w:val="0092326D"/>
    <w:rsid w:val="009339E7"/>
    <w:rsid w:val="00971E5D"/>
    <w:rsid w:val="00992AF3"/>
    <w:rsid w:val="009B6245"/>
    <w:rsid w:val="009C0731"/>
    <w:rsid w:val="009D5489"/>
    <w:rsid w:val="00A870DC"/>
    <w:rsid w:val="00B200F4"/>
    <w:rsid w:val="00B21E81"/>
    <w:rsid w:val="00B25D88"/>
    <w:rsid w:val="00B31BF2"/>
    <w:rsid w:val="00B42DD8"/>
    <w:rsid w:val="00B479A5"/>
    <w:rsid w:val="00B53DEC"/>
    <w:rsid w:val="00B56C82"/>
    <w:rsid w:val="00B57CB6"/>
    <w:rsid w:val="00B610BD"/>
    <w:rsid w:val="00BC3A04"/>
    <w:rsid w:val="00BD7232"/>
    <w:rsid w:val="00BE43EE"/>
    <w:rsid w:val="00C151A1"/>
    <w:rsid w:val="00C358CE"/>
    <w:rsid w:val="00C47353"/>
    <w:rsid w:val="00C61CCB"/>
    <w:rsid w:val="00C72634"/>
    <w:rsid w:val="00C80E30"/>
    <w:rsid w:val="00CA6555"/>
    <w:rsid w:val="00CB1E44"/>
    <w:rsid w:val="00CC08AF"/>
    <w:rsid w:val="00CC57DF"/>
    <w:rsid w:val="00CC7FFC"/>
    <w:rsid w:val="00CF1F0C"/>
    <w:rsid w:val="00D1277C"/>
    <w:rsid w:val="00D27BC3"/>
    <w:rsid w:val="00D36307"/>
    <w:rsid w:val="00D7246C"/>
    <w:rsid w:val="00D810ED"/>
    <w:rsid w:val="00D87655"/>
    <w:rsid w:val="00D92BD0"/>
    <w:rsid w:val="00DA5B97"/>
    <w:rsid w:val="00DB5F85"/>
    <w:rsid w:val="00DB771D"/>
    <w:rsid w:val="00DB7778"/>
    <w:rsid w:val="00DD461F"/>
    <w:rsid w:val="00DD5FD0"/>
    <w:rsid w:val="00E04E1B"/>
    <w:rsid w:val="00E40B96"/>
    <w:rsid w:val="00EA7A40"/>
    <w:rsid w:val="00EE5727"/>
    <w:rsid w:val="00F30AA2"/>
    <w:rsid w:val="00F32534"/>
    <w:rsid w:val="00F325BF"/>
    <w:rsid w:val="00F51F4D"/>
    <w:rsid w:val="00FA2320"/>
    <w:rsid w:val="00FA3CB0"/>
    <w:rsid w:val="00FA48A7"/>
    <w:rsid w:val="00FC4CCE"/>
    <w:rsid w:val="00FD73E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E7D1"/>
  <w15:docId w15:val="{001034C4-0452-42A6-9456-B7241D27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1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31296"/>
    <w:rPr>
      <w:rFonts w:ascii="Tahoma" w:eastAsia="Calibri" w:hAnsi="Tahoma" w:cs="Times New Roman"/>
      <w:sz w:val="16"/>
      <w:szCs w:val="16"/>
      <w:lang w:val="en-US"/>
    </w:rPr>
  </w:style>
  <w:style w:type="character" w:customStyle="1" w:styleId="InternetLink">
    <w:name w:val="Internet Link"/>
    <w:basedOn w:val="Zadanifontodlomka"/>
    <w:uiPriority w:val="99"/>
    <w:unhideWhenUsed/>
    <w:rsid w:val="00C02497"/>
    <w:rPr>
      <w:color w:val="0563C1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431296"/>
    <w:rPr>
      <w:rFonts w:ascii="Calibri" w:eastAsia="Calibri" w:hAnsi="Calibri" w:cs="Times New Roman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431296"/>
    <w:rPr>
      <w:rFonts w:ascii="Calibri" w:eastAsia="Calibri" w:hAnsi="Calibri" w:cs="Times New Roman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qFormat/>
    <w:rsid w:val="0043129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qFormat/>
    <w:rsid w:val="0043129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431296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431296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SlijeenaHiperveza1">
    <w:name w:val="SlijeđenaHiperveza1"/>
    <w:uiPriority w:val="99"/>
    <w:semiHidden/>
    <w:unhideWhenUsed/>
    <w:qFormat/>
    <w:rsid w:val="00431296"/>
    <w:rPr>
      <w:color w:val="954F72"/>
      <w:u w:val="single"/>
    </w:rPr>
  </w:style>
  <w:style w:type="character" w:styleId="SlijeenaHiperveza">
    <w:name w:val="FollowedHyperlink"/>
    <w:uiPriority w:val="99"/>
    <w:semiHidden/>
    <w:unhideWhenUsed/>
    <w:qFormat/>
    <w:rsid w:val="00431296"/>
    <w:rPr>
      <w:color w:val="954F72"/>
      <w:u w:val="single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color w:val="00000A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Calibri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C02497"/>
    <w:rPr>
      <w:color w:val="605E5C"/>
      <w:shd w:val="clear" w:color="auto" w:fill="E1DFDD"/>
    </w:rPr>
  </w:style>
  <w:style w:type="character" w:customStyle="1" w:styleId="ListLabel63">
    <w:name w:val="ListLabel 63"/>
    <w:qFormat/>
    <w:rPr>
      <w:rFonts w:cs="Times New Roman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rFonts w:ascii="Times New Roman" w:eastAsia="Times New Roman" w:hAnsi="Times New Roman" w:cs="Times New Roman"/>
      <w:sz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eastAsia="Calibri" w:cs="Times New Roman"/>
      <w:sz w:val="24"/>
    </w:rPr>
  </w:style>
  <w:style w:type="character" w:customStyle="1" w:styleId="ListLabel126">
    <w:name w:val="ListLabel 126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31296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  <w:lang w:val="en-US"/>
    </w:rPr>
  </w:style>
  <w:style w:type="paragraph" w:styleId="Bezproreda">
    <w:name w:val="No Spacing"/>
    <w:uiPriority w:val="1"/>
    <w:qFormat/>
    <w:rsid w:val="00431296"/>
    <w:pPr>
      <w:widowControl w:val="0"/>
    </w:pPr>
    <w:rPr>
      <w:rFonts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31296"/>
    <w:pPr>
      <w:widowControl w:val="0"/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31296"/>
    <w:pPr>
      <w:widowControl w:val="0"/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Uvuenotijeloteksta">
    <w:name w:val="Body Text Indent"/>
    <w:basedOn w:val="Normal"/>
    <w:link w:val="UvuenotijelotekstaChar"/>
    <w:rsid w:val="00431296"/>
    <w:pPr>
      <w:spacing w:after="12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431296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431296"/>
    <w:rPr>
      <w:b/>
      <w:bCs/>
    </w:rPr>
  </w:style>
  <w:style w:type="paragraph" w:styleId="Odlomakpopisa">
    <w:name w:val="List Paragraph"/>
    <w:basedOn w:val="Normal"/>
    <w:uiPriority w:val="34"/>
    <w:qFormat/>
    <w:rsid w:val="00431296"/>
    <w:pPr>
      <w:ind w:left="720"/>
      <w:contextualSpacing/>
    </w:pPr>
  </w:style>
  <w:style w:type="paragraph" w:styleId="Revizija">
    <w:name w:val="Revision"/>
    <w:uiPriority w:val="99"/>
    <w:semiHidden/>
    <w:qFormat/>
    <w:rsid w:val="00A3007A"/>
  </w:style>
  <w:style w:type="paragraph" w:customStyle="1" w:styleId="Default">
    <w:name w:val="Default"/>
    <w:qFormat/>
    <w:rsid w:val="00B43519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Bezpopisa1">
    <w:name w:val="Bez popisa1"/>
    <w:uiPriority w:val="99"/>
    <w:semiHidden/>
    <w:unhideWhenUsed/>
    <w:qFormat/>
    <w:rsid w:val="00431296"/>
  </w:style>
  <w:style w:type="numbering" w:customStyle="1" w:styleId="Bezpopisa11">
    <w:name w:val="Bez popisa11"/>
    <w:uiPriority w:val="99"/>
    <w:semiHidden/>
    <w:unhideWhenUsed/>
    <w:qFormat/>
    <w:rsid w:val="00431296"/>
  </w:style>
  <w:style w:type="paragraph" w:styleId="Tekstfusnote">
    <w:name w:val="footnote text"/>
    <w:basedOn w:val="Normal"/>
    <w:link w:val="TekstfusnoteChar"/>
    <w:uiPriority w:val="99"/>
    <w:semiHidden/>
    <w:unhideWhenUsed/>
    <w:rsid w:val="00B42DD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42DD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42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68E9850AF0C4DA67676BAA68C7807" ma:contentTypeVersion="8" ma:contentTypeDescription="Create a new document." ma:contentTypeScope="" ma:versionID="7dd090cd0338b02808e0917fdb720abe">
  <xsd:schema xmlns:xsd="http://www.w3.org/2001/XMLSchema" xmlns:xs="http://www.w3.org/2001/XMLSchema" xmlns:p="http://schemas.microsoft.com/office/2006/metadata/properties" xmlns:ns3="b9029322-1573-4787-9b6b-dd526ef45bfa" xmlns:ns4="225ffbb4-9c41-4b6e-bbf2-47c97405faca" targetNamespace="http://schemas.microsoft.com/office/2006/metadata/properties" ma:root="true" ma:fieldsID="49793755702f59e5c389012392831d26" ns3:_="" ns4:_="">
    <xsd:import namespace="b9029322-1573-4787-9b6b-dd526ef45bfa"/>
    <xsd:import namespace="225ffbb4-9c41-4b6e-bbf2-47c97405f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29322-1573-4787-9b6b-dd526ef45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ffbb4-9c41-4b6e-bbf2-47c97405f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D8658-B2C4-4961-9B8D-19D9E991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291AD-C59C-4B50-BA40-3A1B0C82F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EEC6F-D04B-43AE-83C4-1DFE6617C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74A74-15B6-4894-B231-3D0379F12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29322-1573-4787-9b6b-dd526ef45bfa"/>
    <ds:schemaRef ds:uri="225ffbb4-9c41-4b6e-bbf2-47c97405f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Boras</dc:creator>
  <dc:description/>
  <cp:lastModifiedBy>Ljiljana Šarić</cp:lastModifiedBy>
  <cp:revision>11</cp:revision>
  <cp:lastPrinted>2021-12-15T06:12:00Z</cp:lastPrinted>
  <dcterms:created xsi:type="dcterms:W3CDTF">2025-11-12T08:23:00Z</dcterms:created>
  <dcterms:modified xsi:type="dcterms:W3CDTF">2025-11-17T10:28:00Z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0x0101007BF68E9850AF0C4DA67676BAA68C7807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