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6B1C6C" w14:paraId="34F55CA1" w14:textId="77777777">
        <w:tblPrEx>
          <w:tblCellMar>
            <w:top w:w="0" w:type="dxa"/>
            <w:bottom w:w="0" w:type="dxa"/>
          </w:tblCellMar>
        </w:tblPrEx>
        <w:trPr>
          <w:tblCellSpacing w:w="60" w:type="dxa"/>
        </w:trPr>
        <w:tc>
          <w:tcPr>
            <w:tcW w:w="1200" w:type="pct"/>
            <w:shd w:val="clear" w:color="auto" w:fill="E7F0F9"/>
          </w:tcPr>
          <w:p w14:paraId="4FE976BC" w14:textId="77777777" w:rsidR="006B1C6C" w:rsidRDefault="00000000">
            <w:pPr>
              <w:spacing w:after="0" w:line="240" w:lineRule="auto"/>
            </w:pPr>
            <w:r>
              <w:rPr>
                <w:b/>
              </w:rPr>
              <w:t>RKP broj</w:t>
            </w:r>
          </w:p>
        </w:tc>
        <w:tc>
          <w:tcPr>
            <w:tcW w:w="0" w:type="auto"/>
            <w:shd w:val="clear" w:color="auto" w:fill="E7F0F9"/>
          </w:tcPr>
          <w:p w14:paraId="4A7CE8A2" w14:textId="77777777" w:rsidR="006B1C6C" w:rsidRDefault="00000000">
            <w:pPr>
              <w:spacing w:after="0" w:line="240" w:lineRule="auto"/>
            </w:pPr>
            <w:r>
              <w:t>44102</w:t>
            </w:r>
          </w:p>
        </w:tc>
      </w:tr>
      <w:tr w:rsidR="006B1C6C" w14:paraId="1BA71E6A" w14:textId="77777777">
        <w:tblPrEx>
          <w:tblCellMar>
            <w:top w:w="0" w:type="dxa"/>
            <w:bottom w:w="0" w:type="dxa"/>
          </w:tblCellMar>
        </w:tblPrEx>
        <w:trPr>
          <w:tblCellSpacing w:w="60" w:type="dxa"/>
        </w:trPr>
        <w:tc>
          <w:tcPr>
            <w:tcW w:w="1200" w:type="pct"/>
            <w:shd w:val="clear" w:color="auto" w:fill="E7F0F9"/>
          </w:tcPr>
          <w:p w14:paraId="43EF54CB" w14:textId="77777777" w:rsidR="006B1C6C" w:rsidRDefault="00000000">
            <w:pPr>
              <w:spacing w:after="0" w:line="240" w:lineRule="auto"/>
            </w:pPr>
            <w:r>
              <w:rPr>
                <w:b/>
              </w:rPr>
              <w:t>Naziv obveznika</w:t>
            </w:r>
          </w:p>
        </w:tc>
        <w:tc>
          <w:tcPr>
            <w:tcW w:w="0" w:type="auto"/>
            <w:shd w:val="clear" w:color="auto" w:fill="E7F0F9"/>
          </w:tcPr>
          <w:p w14:paraId="4F94D473" w14:textId="77777777" w:rsidR="006B1C6C" w:rsidRDefault="00000000">
            <w:pPr>
              <w:spacing w:after="0" w:line="240" w:lineRule="auto"/>
            </w:pPr>
            <w:r>
              <w:t>DJEČJI VRTIĆ VOJNIĆ</w:t>
            </w:r>
          </w:p>
        </w:tc>
      </w:tr>
      <w:tr w:rsidR="006B1C6C" w14:paraId="44C238BD" w14:textId="77777777">
        <w:tblPrEx>
          <w:tblCellMar>
            <w:top w:w="0" w:type="dxa"/>
            <w:bottom w:w="0" w:type="dxa"/>
          </w:tblCellMar>
        </w:tblPrEx>
        <w:trPr>
          <w:tblCellSpacing w:w="60" w:type="dxa"/>
        </w:trPr>
        <w:tc>
          <w:tcPr>
            <w:tcW w:w="1200" w:type="pct"/>
            <w:shd w:val="clear" w:color="auto" w:fill="E7F0F9"/>
          </w:tcPr>
          <w:p w14:paraId="75468BCA" w14:textId="77777777" w:rsidR="006B1C6C" w:rsidRDefault="00000000">
            <w:pPr>
              <w:spacing w:after="0" w:line="240" w:lineRule="auto"/>
            </w:pPr>
            <w:r>
              <w:rPr>
                <w:b/>
              </w:rPr>
              <w:t>Razina</w:t>
            </w:r>
          </w:p>
        </w:tc>
        <w:tc>
          <w:tcPr>
            <w:tcW w:w="0" w:type="auto"/>
            <w:shd w:val="clear" w:color="auto" w:fill="E7F0F9"/>
          </w:tcPr>
          <w:p w14:paraId="2E6DC8EF" w14:textId="77777777" w:rsidR="006B1C6C" w:rsidRDefault="00000000">
            <w:pPr>
              <w:spacing w:after="0" w:line="240" w:lineRule="auto"/>
            </w:pPr>
            <w:r>
              <w:t>21</w:t>
            </w:r>
          </w:p>
        </w:tc>
      </w:tr>
    </w:tbl>
    <w:p w14:paraId="6A07822D" w14:textId="77777777" w:rsidR="006B1C6C" w:rsidRDefault="00000000">
      <w:r>
        <w:br/>
      </w:r>
    </w:p>
    <w:p w14:paraId="3D19D82E" w14:textId="77777777" w:rsidR="006B1C6C" w:rsidRDefault="00000000">
      <w:pPr>
        <w:spacing w:line="240" w:lineRule="auto"/>
        <w:jc w:val="center"/>
      </w:pPr>
      <w:r>
        <w:rPr>
          <w:b/>
          <w:sz w:val="28"/>
        </w:rPr>
        <w:t>BILJEŠKE UZ FINANCIJSKE IZVJEŠTAJE</w:t>
      </w:r>
    </w:p>
    <w:p w14:paraId="238742C4" w14:textId="77777777" w:rsidR="006B1C6C" w:rsidRDefault="00000000">
      <w:pPr>
        <w:spacing w:line="240" w:lineRule="auto"/>
        <w:jc w:val="center"/>
      </w:pPr>
      <w:r>
        <w:rPr>
          <w:b/>
          <w:sz w:val="28"/>
        </w:rPr>
        <w:t>ZA RAZDOBLJE</w:t>
      </w:r>
    </w:p>
    <w:p w14:paraId="17191BD1" w14:textId="77777777" w:rsidR="006B1C6C" w:rsidRDefault="00000000">
      <w:pPr>
        <w:spacing w:line="240" w:lineRule="auto"/>
        <w:jc w:val="center"/>
      </w:pPr>
      <w:r>
        <w:rPr>
          <w:b/>
          <w:sz w:val="28"/>
        </w:rPr>
        <w:t>I - VI 2025.</w:t>
      </w:r>
    </w:p>
    <w:p w14:paraId="394CE6C2" w14:textId="77777777" w:rsidR="006B1C6C" w:rsidRDefault="006B1C6C"/>
    <w:p w14:paraId="563D8567" w14:textId="77777777" w:rsidR="006B1C6C" w:rsidRDefault="00000000">
      <w:pPr>
        <w:keepNext/>
        <w:spacing w:line="240" w:lineRule="auto"/>
        <w:jc w:val="center"/>
      </w:pPr>
      <w:r>
        <w:rPr>
          <w:b/>
          <w:sz w:val="28"/>
        </w:rPr>
        <w:t>Izvještaj o prihodima i rashodima, primicima i izdacima</w:t>
      </w:r>
    </w:p>
    <w:p w14:paraId="1133B3F6" w14:textId="77777777" w:rsidR="006B1C6C"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1C6C" w14:paraId="74C6E37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8B9B4B" w14:textId="77777777" w:rsidR="006B1C6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D14532" w14:textId="77777777" w:rsidR="006B1C6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584471" w14:textId="77777777" w:rsidR="006B1C6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465C25" w14:textId="77777777" w:rsidR="006B1C6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B49E104" w14:textId="77777777" w:rsidR="006B1C6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4A2DAB" w14:textId="77777777" w:rsidR="006B1C6C" w:rsidRDefault="00000000">
            <w:pPr>
              <w:keepNext/>
              <w:keepLines/>
              <w:spacing w:after="0" w:line="240" w:lineRule="auto"/>
              <w:jc w:val="center"/>
            </w:pPr>
            <w:r>
              <w:rPr>
                <w:b/>
                <w:sz w:val="18"/>
              </w:rPr>
              <w:t>Indeks (%)</w:t>
            </w:r>
          </w:p>
        </w:tc>
      </w:tr>
      <w:tr w:rsidR="006B1C6C" w14:paraId="6F4D1ABB" w14:textId="77777777">
        <w:tblPrEx>
          <w:tblCellMar>
            <w:top w:w="0" w:type="dxa"/>
            <w:bottom w:w="0" w:type="dxa"/>
          </w:tblCellMar>
        </w:tblPrEx>
        <w:trPr>
          <w:cantSplit/>
          <w:trHeight w:val="560"/>
        </w:trPr>
        <w:tc>
          <w:tcPr>
            <w:tcW w:w="700" w:type="dxa"/>
            <w:tcMar>
              <w:top w:w="0" w:type="dxa"/>
              <w:bottom w:w="0" w:type="dxa"/>
            </w:tcMar>
            <w:vAlign w:val="center"/>
          </w:tcPr>
          <w:p w14:paraId="0D105CAA" w14:textId="77777777" w:rsidR="006B1C6C" w:rsidRDefault="00000000">
            <w:pPr>
              <w:keepNext/>
              <w:keepLines/>
              <w:spacing w:after="0" w:line="240" w:lineRule="auto"/>
            </w:pPr>
            <w:r>
              <w:rPr>
                <w:sz w:val="18"/>
              </w:rPr>
              <w:t>6</w:t>
            </w:r>
          </w:p>
        </w:tc>
        <w:tc>
          <w:tcPr>
            <w:tcW w:w="3180" w:type="dxa"/>
            <w:tcMar>
              <w:top w:w="0" w:type="dxa"/>
              <w:bottom w:w="0" w:type="dxa"/>
            </w:tcMar>
            <w:vAlign w:val="center"/>
          </w:tcPr>
          <w:p w14:paraId="47BFADEA" w14:textId="77777777" w:rsidR="006B1C6C"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1F7FC0C7" w14:textId="77777777" w:rsidR="006B1C6C" w:rsidRDefault="00000000">
            <w:pPr>
              <w:keepNext/>
              <w:keepLines/>
              <w:spacing w:after="0" w:line="240" w:lineRule="auto"/>
            </w:pPr>
            <w:r>
              <w:rPr>
                <w:sz w:val="18"/>
              </w:rPr>
              <w:t>6</w:t>
            </w:r>
          </w:p>
        </w:tc>
        <w:tc>
          <w:tcPr>
            <w:tcW w:w="1860" w:type="dxa"/>
            <w:tcMar>
              <w:top w:w="0" w:type="dxa"/>
              <w:bottom w:w="0" w:type="dxa"/>
            </w:tcMar>
            <w:vAlign w:val="center"/>
          </w:tcPr>
          <w:p w14:paraId="031352CF" w14:textId="77777777" w:rsidR="006B1C6C" w:rsidRDefault="00000000">
            <w:pPr>
              <w:keepNext/>
              <w:keepLines/>
              <w:spacing w:after="0" w:line="240" w:lineRule="auto"/>
              <w:jc w:val="right"/>
            </w:pPr>
            <w:r>
              <w:rPr>
                <w:sz w:val="18"/>
              </w:rPr>
              <w:t>106.106,98</w:t>
            </w:r>
          </w:p>
        </w:tc>
        <w:tc>
          <w:tcPr>
            <w:tcW w:w="1860" w:type="dxa"/>
            <w:tcMar>
              <w:top w:w="0" w:type="dxa"/>
              <w:bottom w:w="0" w:type="dxa"/>
            </w:tcMar>
            <w:vAlign w:val="center"/>
          </w:tcPr>
          <w:p w14:paraId="175C91BD" w14:textId="77777777" w:rsidR="006B1C6C" w:rsidRDefault="00000000">
            <w:pPr>
              <w:keepNext/>
              <w:keepLines/>
              <w:spacing w:after="0" w:line="240" w:lineRule="auto"/>
              <w:jc w:val="right"/>
            </w:pPr>
            <w:r>
              <w:rPr>
                <w:sz w:val="18"/>
              </w:rPr>
              <w:t>184.343,99</w:t>
            </w:r>
          </w:p>
        </w:tc>
        <w:tc>
          <w:tcPr>
            <w:tcW w:w="700" w:type="dxa"/>
            <w:tcMar>
              <w:top w:w="0" w:type="dxa"/>
              <w:bottom w:w="0" w:type="dxa"/>
            </w:tcMar>
            <w:vAlign w:val="center"/>
          </w:tcPr>
          <w:p w14:paraId="554FBE87" w14:textId="77777777" w:rsidR="006B1C6C" w:rsidRDefault="00000000">
            <w:pPr>
              <w:keepNext/>
              <w:keepLines/>
              <w:spacing w:after="0" w:line="240" w:lineRule="auto"/>
              <w:jc w:val="right"/>
            </w:pPr>
            <w:r>
              <w:rPr>
                <w:sz w:val="18"/>
              </w:rPr>
              <w:t>173,7</w:t>
            </w:r>
          </w:p>
        </w:tc>
      </w:tr>
      <w:tr w:rsidR="006B1C6C" w14:paraId="36A0511F" w14:textId="77777777">
        <w:tblPrEx>
          <w:tblCellMar>
            <w:top w:w="0" w:type="dxa"/>
            <w:bottom w:w="0" w:type="dxa"/>
          </w:tblCellMar>
        </w:tblPrEx>
        <w:trPr>
          <w:cantSplit/>
          <w:trHeight w:val="560"/>
        </w:trPr>
        <w:tc>
          <w:tcPr>
            <w:tcW w:w="700" w:type="dxa"/>
            <w:tcMar>
              <w:top w:w="0" w:type="dxa"/>
              <w:bottom w:w="0" w:type="dxa"/>
            </w:tcMar>
            <w:vAlign w:val="center"/>
          </w:tcPr>
          <w:p w14:paraId="7C076207" w14:textId="77777777" w:rsidR="006B1C6C" w:rsidRDefault="00000000">
            <w:pPr>
              <w:keepNext/>
              <w:keepLines/>
              <w:spacing w:after="0" w:line="240" w:lineRule="auto"/>
            </w:pPr>
            <w:r>
              <w:rPr>
                <w:sz w:val="18"/>
              </w:rPr>
              <w:t>3</w:t>
            </w:r>
          </w:p>
        </w:tc>
        <w:tc>
          <w:tcPr>
            <w:tcW w:w="3180" w:type="dxa"/>
            <w:tcMar>
              <w:top w:w="0" w:type="dxa"/>
              <w:bottom w:w="0" w:type="dxa"/>
            </w:tcMar>
            <w:vAlign w:val="center"/>
          </w:tcPr>
          <w:p w14:paraId="4248AE8A" w14:textId="77777777" w:rsidR="006B1C6C"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95CB1AE" w14:textId="77777777" w:rsidR="006B1C6C" w:rsidRDefault="00000000">
            <w:pPr>
              <w:keepNext/>
              <w:keepLines/>
              <w:spacing w:after="0" w:line="240" w:lineRule="auto"/>
            </w:pPr>
            <w:r>
              <w:rPr>
                <w:sz w:val="18"/>
              </w:rPr>
              <w:t>3</w:t>
            </w:r>
          </w:p>
        </w:tc>
        <w:tc>
          <w:tcPr>
            <w:tcW w:w="1860" w:type="dxa"/>
            <w:tcMar>
              <w:top w:w="0" w:type="dxa"/>
              <w:bottom w:w="0" w:type="dxa"/>
            </w:tcMar>
            <w:vAlign w:val="center"/>
          </w:tcPr>
          <w:p w14:paraId="74196056" w14:textId="77777777" w:rsidR="006B1C6C" w:rsidRDefault="00000000">
            <w:pPr>
              <w:keepNext/>
              <w:keepLines/>
              <w:spacing w:after="0" w:line="240" w:lineRule="auto"/>
              <w:jc w:val="right"/>
            </w:pPr>
            <w:r>
              <w:rPr>
                <w:sz w:val="18"/>
              </w:rPr>
              <w:t>105.487,83</w:t>
            </w:r>
          </w:p>
        </w:tc>
        <w:tc>
          <w:tcPr>
            <w:tcW w:w="1860" w:type="dxa"/>
            <w:tcMar>
              <w:top w:w="0" w:type="dxa"/>
              <w:bottom w:w="0" w:type="dxa"/>
            </w:tcMar>
            <w:vAlign w:val="center"/>
          </w:tcPr>
          <w:p w14:paraId="0C91B476" w14:textId="77777777" w:rsidR="006B1C6C" w:rsidRDefault="00000000">
            <w:pPr>
              <w:keepNext/>
              <w:keepLines/>
              <w:spacing w:after="0" w:line="240" w:lineRule="auto"/>
              <w:jc w:val="right"/>
            </w:pPr>
            <w:r>
              <w:rPr>
                <w:sz w:val="18"/>
              </w:rPr>
              <w:t>211.027,43</w:t>
            </w:r>
          </w:p>
        </w:tc>
        <w:tc>
          <w:tcPr>
            <w:tcW w:w="700" w:type="dxa"/>
            <w:tcMar>
              <w:top w:w="0" w:type="dxa"/>
              <w:bottom w:w="0" w:type="dxa"/>
            </w:tcMar>
            <w:vAlign w:val="center"/>
          </w:tcPr>
          <w:p w14:paraId="4CC4D807" w14:textId="77777777" w:rsidR="006B1C6C" w:rsidRDefault="00000000">
            <w:pPr>
              <w:keepNext/>
              <w:keepLines/>
              <w:spacing w:after="0" w:line="240" w:lineRule="auto"/>
              <w:jc w:val="right"/>
            </w:pPr>
            <w:r>
              <w:rPr>
                <w:sz w:val="18"/>
              </w:rPr>
              <w:t>200,0</w:t>
            </w:r>
          </w:p>
        </w:tc>
      </w:tr>
      <w:tr w:rsidR="006B1C6C" w14:paraId="4F619A0E" w14:textId="77777777">
        <w:tblPrEx>
          <w:tblCellMar>
            <w:top w:w="0" w:type="dxa"/>
            <w:bottom w:w="0" w:type="dxa"/>
          </w:tblCellMar>
        </w:tblPrEx>
        <w:trPr>
          <w:cantSplit/>
          <w:trHeight w:val="560"/>
        </w:trPr>
        <w:tc>
          <w:tcPr>
            <w:tcW w:w="700" w:type="dxa"/>
            <w:tcMar>
              <w:top w:w="0" w:type="dxa"/>
              <w:bottom w:w="0" w:type="dxa"/>
            </w:tcMar>
            <w:vAlign w:val="center"/>
          </w:tcPr>
          <w:p w14:paraId="3F54DE2A" w14:textId="77777777" w:rsidR="006B1C6C" w:rsidRDefault="006B1C6C">
            <w:pPr>
              <w:keepNext/>
              <w:keepLines/>
              <w:spacing w:after="0" w:line="240" w:lineRule="auto"/>
            </w:pPr>
          </w:p>
        </w:tc>
        <w:tc>
          <w:tcPr>
            <w:tcW w:w="3180" w:type="dxa"/>
            <w:tcMar>
              <w:top w:w="0" w:type="dxa"/>
              <w:bottom w:w="0" w:type="dxa"/>
            </w:tcMar>
            <w:vAlign w:val="center"/>
          </w:tcPr>
          <w:p w14:paraId="35DBCB2C" w14:textId="77777777" w:rsidR="006B1C6C" w:rsidRDefault="00000000">
            <w:pPr>
              <w:keepNext/>
              <w:keepLines/>
              <w:spacing w:after="0" w:line="240" w:lineRule="auto"/>
            </w:pPr>
            <w:r>
              <w:rPr>
                <w:b/>
                <w:sz w:val="18"/>
              </w:rPr>
              <w:t>MANJAK PRIHODA POSLOVANJA (šifre Z005-6)</w:t>
            </w:r>
          </w:p>
        </w:tc>
        <w:tc>
          <w:tcPr>
            <w:tcW w:w="700" w:type="dxa"/>
            <w:tcMar>
              <w:top w:w="0" w:type="dxa"/>
              <w:bottom w:w="0" w:type="dxa"/>
            </w:tcMar>
            <w:vAlign w:val="center"/>
          </w:tcPr>
          <w:p w14:paraId="4C0E2FA0" w14:textId="77777777" w:rsidR="006B1C6C" w:rsidRDefault="00000000">
            <w:pPr>
              <w:keepNext/>
              <w:keepLines/>
              <w:spacing w:after="0" w:line="240" w:lineRule="auto"/>
            </w:pPr>
            <w:r>
              <w:rPr>
                <w:b/>
                <w:sz w:val="18"/>
              </w:rPr>
              <w:t>Y001</w:t>
            </w:r>
          </w:p>
        </w:tc>
        <w:tc>
          <w:tcPr>
            <w:tcW w:w="1860" w:type="dxa"/>
            <w:tcMar>
              <w:top w:w="0" w:type="dxa"/>
              <w:bottom w:w="0" w:type="dxa"/>
            </w:tcMar>
            <w:vAlign w:val="center"/>
          </w:tcPr>
          <w:p w14:paraId="5745E264" w14:textId="77777777" w:rsidR="006B1C6C" w:rsidRDefault="00000000">
            <w:pPr>
              <w:keepNext/>
              <w:keepLines/>
              <w:spacing w:after="0" w:line="240" w:lineRule="auto"/>
              <w:jc w:val="right"/>
            </w:pPr>
            <w:r>
              <w:rPr>
                <w:b/>
                <w:sz w:val="18"/>
              </w:rPr>
              <w:t>0,00</w:t>
            </w:r>
          </w:p>
        </w:tc>
        <w:tc>
          <w:tcPr>
            <w:tcW w:w="1860" w:type="dxa"/>
            <w:tcMar>
              <w:top w:w="0" w:type="dxa"/>
              <w:bottom w:w="0" w:type="dxa"/>
            </w:tcMar>
            <w:vAlign w:val="center"/>
          </w:tcPr>
          <w:p w14:paraId="2F0B0B4B" w14:textId="77777777" w:rsidR="006B1C6C" w:rsidRDefault="00000000">
            <w:pPr>
              <w:keepNext/>
              <w:keepLines/>
              <w:spacing w:after="0" w:line="240" w:lineRule="auto"/>
              <w:jc w:val="right"/>
            </w:pPr>
            <w:r>
              <w:rPr>
                <w:b/>
                <w:sz w:val="18"/>
              </w:rPr>
              <w:t>26.683,44</w:t>
            </w:r>
          </w:p>
        </w:tc>
        <w:tc>
          <w:tcPr>
            <w:tcW w:w="700" w:type="dxa"/>
            <w:tcMar>
              <w:top w:w="0" w:type="dxa"/>
              <w:bottom w:w="0" w:type="dxa"/>
            </w:tcMar>
            <w:vAlign w:val="center"/>
          </w:tcPr>
          <w:p w14:paraId="55BD047A" w14:textId="77777777" w:rsidR="006B1C6C" w:rsidRDefault="00000000">
            <w:pPr>
              <w:keepNext/>
              <w:keepLines/>
              <w:spacing w:after="0" w:line="240" w:lineRule="auto"/>
              <w:jc w:val="right"/>
            </w:pPr>
            <w:r>
              <w:rPr>
                <w:b/>
                <w:sz w:val="18"/>
              </w:rPr>
              <w:t>-</w:t>
            </w:r>
          </w:p>
        </w:tc>
      </w:tr>
      <w:tr w:rsidR="006B1C6C" w14:paraId="572AD73B" w14:textId="77777777">
        <w:tblPrEx>
          <w:tblCellMar>
            <w:top w:w="0" w:type="dxa"/>
            <w:bottom w:w="0" w:type="dxa"/>
          </w:tblCellMar>
        </w:tblPrEx>
        <w:trPr>
          <w:cantSplit/>
          <w:trHeight w:val="560"/>
        </w:trPr>
        <w:tc>
          <w:tcPr>
            <w:tcW w:w="700" w:type="dxa"/>
            <w:tcMar>
              <w:top w:w="0" w:type="dxa"/>
              <w:bottom w:w="0" w:type="dxa"/>
            </w:tcMar>
            <w:vAlign w:val="center"/>
          </w:tcPr>
          <w:p w14:paraId="6E5FEDD7" w14:textId="77777777" w:rsidR="006B1C6C" w:rsidRDefault="00000000">
            <w:pPr>
              <w:keepNext/>
              <w:keepLines/>
              <w:spacing w:after="0" w:line="240" w:lineRule="auto"/>
            </w:pPr>
            <w:r>
              <w:rPr>
                <w:sz w:val="18"/>
              </w:rPr>
              <w:t>7</w:t>
            </w:r>
          </w:p>
        </w:tc>
        <w:tc>
          <w:tcPr>
            <w:tcW w:w="3180" w:type="dxa"/>
            <w:tcMar>
              <w:top w:w="0" w:type="dxa"/>
              <w:bottom w:w="0" w:type="dxa"/>
            </w:tcMar>
            <w:vAlign w:val="center"/>
          </w:tcPr>
          <w:p w14:paraId="71343A61" w14:textId="77777777" w:rsidR="006B1C6C"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7BB07D04" w14:textId="77777777" w:rsidR="006B1C6C" w:rsidRDefault="00000000">
            <w:pPr>
              <w:keepNext/>
              <w:keepLines/>
              <w:spacing w:after="0" w:line="240" w:lineRule="auto"/>
            </w:pPr>
            <w:r>
              <w:rPr>
                <w:sz w:val="18"/>
              </w:rPr>
              <w:t>7</w:t>
            </w:r>
          </w:p>
        </w:tc>
        <w:tc>
          <w:tcPr>
            <w:tcW w:w="1860" w:type="dxa"/>
            <w:tcMar>
              <w:top w:w="0" w:type="dxa"/>
              <w:bottom w:w="0" w:type="dxa"/>
            </w:tcMar>
            <w:vAlign w:val="center"/>
          </w:tcPr>
          <w:p w14:paraId="3CB9044E" w14:textId="77777777" w:rsidR="006B1C6C" w:rsidRDefault="00000000">
            <w:pPr>
              <w:keepNext/>
              <w:keepLines/>
              <w:spacing w:after="0" w:line="240" w:lineRule="auto"/>
              <w:jc w:val="right"/>
            </w:pPr>
            <w:r>
              <w:rPr>
                <w:sz w:val="18"/>
              </w:rPr>
              <w:t>0,00</w:t>
            </w:r>
          </w:p>
        </w:tc>
        <w:tc>
          <w:tcPr>
            <w:tcW w:w="1860" w:type="dxa"/>
            <w:tcMar>
              <w:top w:w="0" w:type="dxa"/>
              <w:bottom w:w="0" w:type="dxa"/>
            </w:tcMar>
            <w:vAlign w:val="center"/>
          </w:tcPr>
          <w:p w14:paraId="20E6F5EF" w14:textId="77777777" w:rsidR="006B1C6C" w:rsidRDefault="00000000">
            <w:pPr>
              <w:keepNext/>
              <w:keepLines/>
              <w:spacing w:after="0" w:line="240" w:lineRule="auto"/>
              <w:jc w:val="right"/>
            </w:pPr>
            <w:r>
              <w:rPr>
                <w:sz w:val="18"/>
              </w:rPr>
              <w:t>0,00</w:t>
            </w:r>
          </w:p>
        </w:tc>
        <w:tc>
          <w:tcPr>
            <w:tcW w:w="700" w:type="dxa"/>
            <w:tcMar>
              <w:top w:w="0" w:type="dxa"/>
              <w:bottom w:w="0" w:type="dxa"/>
            </w:tcMar>
            <w:vAlign w:val="center"/>
          </w:tcPr>
          <w:p w14:paraId="5775A43F" w14:textId="77777777" w:rsidR="006B1C6C" w:rsidRDefault="00000000">
            <w:pPr>
              <w:keepNext/>
              <w:keepLines/>
              <w:spacing w:after="0" w:line="240" w:lineRule="auto"/>
              <w:jc w:val="right"/>
            </w:pPr>
            <w:r>
              <w:rPr>
                <w:sz w:val="18"/>
              </w:rPr>
              <w:t>-</w:t>
            </w:r>
          </w:p>
        </w:tc>
      </w:tr>
      <w:tr w:rsidR="006B1C6C" w14:paraId="10104C5B" w14:textId="77777777">
        <w:tblPrEx>
          <w:tblCellMar>
            <w:top w:w="0" w:type="dxa"/>
            <w:bottom w:w="0" w:type="dxa"/>
          </w:tblCellMar>
        </w:tblPrEx>
        <w:trPr>
          <w:cantSplit/>
          <w:trHeight w:val="560"/>
        </w:trPr>
        <w:tc>
          <w:tcPr>
            <w:tcW w:w="700" w:type="dxa"/>
            <w:tcMar>
              <w:top w:w="0" w:type="dxa"/>
              <w:bottom w:w="0" w:type="dxa"/>
            </w:tcMar>
            <w:vAlign w:val="center"/>
          </w:tcPr>
          <w:p w14:paraId="218FE42D" w14:textId="77777777" w:rsidR="006B1C6C" w:rsidRDefault="00000000">
            <w:pPr>
              <w:keepNext/>
              <w:keepLines/>
              <w:spacing w:after="0" w:line="240" w:lineRule="auto"/>
            </w:pPr>
            <w:r>
              <w:rPr>
                <w:sz w:val="18"/>
              </w:rPr>
              <w:t>4</w:t>
            </w:r>
          </w:p>
        </w:tc>
        <w:tc>
          <w:tcPr>
            <w:tcW w:w="3180" w:type="dxa"/>
            <w:tcMar>
              <w:top w:w="0" w:type="dxa"/>
              <w:bottom w:w="0" w:type="dxa"/>
            </w:tcMar>
            <w:vAlign w:val="center"/>
          </w:tcPr>
          <w:p w14:paraId="283161D9" w14:textId="77777777" w:rsidR="006B1C6C"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98390F6" w14:textId="77777777" w:rsidR="006B1C6C" w:rsidRDefault="00000000">
            <w:pPr>
              <w:keepNext/>
              <w:keepLines/>
              <w:spacing w:after="0" w:line="240" w:lineRule="auto"/>
            </w:pPr>
            <w:r>
              <w:rPr>
                <w:sz w:val="18"/>
              </w:rPr>
              <w:t>4</w:t>
            </w:r>
          </w:p>
        </w:tc>
        <w:tc>
          <w:tcPr>
            <w:tcW w:w="1860" w:type="dxa"/>
            <w:tcMar>
              <w:top w:w="0" w:type="dxa"/>
              <w:bottom w:w="0" w:type="dxa"/>
            </w:tcMar>
            <w:vAlign w:val="center"/>
          </w:tcPr>
          <w:p w14:paraId="175CD9A7" w14:textId="77777777" w:rsidR="006B1C6C" w:rsidRDefault="00000000">
            <w:pPr>
              <w:keepNext/>
              <w:keepLines/>
              <w:spacing w:after="0" w:line="240" w:lineRule="auto"/>
              <w:jc w:val="right"/>
            </w:pPr>
            <w:r>
              <w:rPr>
                <w:sz w:val="18"/>
              </w:rPr>
              <w:t>92,62</w:t>
            </w:r>
          </w:p>
        </w:tc>
        <w:tc>
          <w:tcPr>
            <w:tcW w:w="1860" w:type="dxa"/>
            <w:tcMar>
              <w:top w:w="0" w:type="dxa"/>
              <w:bottom w:w="0" w:type="dxa"/>
            </w:tcMar>
            <w:vAlign w:val="center"/>
          </w:tcPr>
          <w:p w14:paraId="60169C8E" w14:textId="77777777" w:rsidR="006B1C6C" w:rsidRDefault="00000000">
            <w:pPr>
              <w:keepNext/>
              <w:keepLines/>
              <w:spacing w:after="0" w:line="240" w:lineRule="auto"/>
              <w:jc w:val="right"/>
            </w:pPr>
            <w:r>
              <w:rPr>
                <w:sz w:val="18"/>
              </w:rPr>
              <w:t>1.186,24</w:t>
            </w:r>
          </w:p>
        </w:tc>
        <w:tc>
          <w:tcPr>
            <w:tcW w:w="700" w:type="dxa"/>
            <w:tcMar>
              <w:top w:w="0" w:type="dxa"/>
              <w:bottom w:w="0" w:type="dxa"/>
            </w:tcMar>
            <w:vAlign w:val="center"/>
          </w:tcPr>
          <w:p w14:paraId="5E80D8F6" w14:textId="77777777" w:rsidR="006B1C6C" w:rsidRDefault="00000000">
            <w:pPr>
              <w:keepNext/>
              <w:keepLines/>
              <w:spacing w:after="0" w:line="240" w:lineRule="auto"/>
              <w:jc w:val="right"/>
            </w:pPr>
            <w:r>
              <w:rPr>
                <w:sz w:val="18"/>
              </w:rPr>
              <w:t>1280,8</w:t>
            </w:r>
          </w:p>
        </w:tc>
      </w:tr>
      <w:tr w:rsidR="006B1C6C" w14:paraId="50272AD7" w14:textId="77777777">
        <w:tblPrEx>
          <w:tblCellMar>
            <w:top w:w="0" w:type="dxa"/>
            <w:bottom w:w="0" w:type="dxa"/>
          </w:tblCellMar>
        </w:tblPrEx>
        <w:trPr>
          <w:cantSplit/>
          <w:trHeight w:val="560"/>
        </w:trPr>
        <w:tc>
          <w:tcPr>
            <w:tcW w:w="700" w:type="dxa"/>
            <w:tcMar>
              <w:top w:w="0" w:type="dxa"/>
              <w:bottom w:w="0" w:type="dxa"/>
            </w:tcMar>
            <w:vAlign w:val="center"/>
          </w:tcPr>
          <w:p w14:paraId="5C4E039E" w14:textId="77777777" w:rsidR="006B1C6C" w:rsidRDefault="006B1C6C">
            <w:pPr>
              <w:keepNext/>
              <w:keepLines/>
              <w:spacing w:after="0" w:line="240" w:lineRule="auto"/>
            </w:pPr>
          </w:p>
        </w:tc>
        <w:tc>
          <w:tcPr>
            <w:tcW w:w="3180" w:type="dxa"/>
            <w:tcMar>
              <w:top w:w="0" w:type="dxa"/>
              <w:bottom w:w="0" w:type="dxa"/>
            </w:tcMar>
            <w:vAlign w:val="center"/>
          </w:tcPr>
          <w:p w14:paraId="37EDA5F5" w14:textId="77777777" w:rsidR="006B1C6C"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33046E83" w14:textId="77777777" w:rsidR="006B1C6C" w:rsidRDefault="00000000">
            <w:pPr>
              <w:keepNext/>
              <w:keepLines/>
              <w:spacing w:after="0" w:line="240" w:lineRule="auto"/>
            </w:pPr>
            <w:r>
              <w:rPr>
                <w:b/>
                <w:sz w:val="18"/>
              </w:rPr>
              <w:t>Y002</w:t>
            </w:r>
          </w:p>
        </w:tc>
        <w:tc>
          <w:tcPr>
            <w:tcW w:w="1860" w:type="dxa"/>
            <w:tcMar>
              <w:top w:w="0" w:type="dxa"/>
              <w:bottom w:w="0" w:type="dxa"/>
            </w:tcMar>
            <w:vAlign w:val="center"/>
          </w:tcPr>
          <w:p w14:paraId="4C106E82" w14:textId="77777777" w:rsidR="006B1C6C" w:rsidRDefault="00000000">
            <w:pPr>
              <w:keepNext/>
              <w:keepLines/>
              <w:spacing w:after="0" w:line="240" w:lineRule="auto"/>
              <w:jc w:val="right"/>
            </w:pPr>
            <w:r>
              <w:rPr>
                <w:b/>
                <w:sz w:val="18"/>
              </w:rPr>
              <w:t>92,62</w:t>
            </w:r>
          </w:p>
        </w:tc>
        <w:tc>
          <w:tcPr>
            <w:tcW w:w="1860" w:type="dxa"/>
            <w:tcMar>
              <w:top w:w="0" w:type="dxa"/>
              <w:bottom w:w="0" w:type="dxa"/>
            </w:tcMar>
            <w:vAlign w:val="center"/>
          </w:tcPr>
          <w:p w14:paraId="2D6C3FAE" w14:textId="77777777" w:rsidR="006B1C6C" w:rsidRDefault="00000000">
            <w:pPr>
              <w:keepNext/>
              <w:keepLines/>
              <w:spacing w:after="0" w:line="240" w:lineRule="auto"/>
              <w:jc w:val="right"/>
            </w:pPr>
            <w:r>
              <w:rPr>
                <w:b/>
                <w:sz w:val="18"/>
              </w:rPr>
              <w:t>1.186,24</w:t>
            </w:r>
          </w:p>
        </w:tc>
        <w:tc>
          <w:tcPr>
            <w:tcW w:w="700" w:type="dxa"/>
            <w:tcMar>
              <w:top w:w="0" w:type="dxa"/>
              <w:bottom w:w="0" w:type="dxa"/>
            </w:tcMar>
            <w:vAlign w:val="center"/>
          </w:tcPr>
          <w:p w14:paraId="2CD3B082" w14:textId="77777777" w:rsidR="006B1C6C" w:rsidRDefault="00000000">
            <w:pPr>
              <w:keepNext/>
              <w:keepLines/>
              <w:spacing w:after="0" w:line="240" w:lineRule="auto"/>
              <w:jc w:val="right"/>
            </w:pPr>
            <w:r>
              <w:rPr>
                <w:b/>
                <w:sz w:val="18"/>
              </w:rPr>
              <w:t>1280,8</w:t>
            </w:r>
          </w:p>
        </w:tc>
      </w:tr>
      <w:tr w:rsidR="006B1C6C" w14:paraId="2D8AABB7" w14:textId="77777777">
        <w:tblPrEx>
          <w:tblCellMar>
            <w:top w:w="0" w:type="dxa"/>
            <w:bottom w:w="0" w:type="dxa"/>
          </w:tblCellMar>
        </w:tblPrEx>
        <w:trPr>
          <w:cantSplit/>
          <w:trHeight w:val="560"/>
        </w:trPr>
        <w:tc>
          <w:tcPr>
            <w:tcW w:w="700" w:type="dxa"/>
            <w:tcMar>
              <w:top w:w="0" w:type="dxa"/>
              <w:bottom w:w="0" w:type="dxa"/>
            </w:tcMar>
            <w:vAlign w:val="center"/>
          </w:tcPr>
          <w:p w14:paraId="09A35C1E" w14:textId="77777777" w:rsidR="006B1C6C" w:rsidRDefault="00000000">
            <w:pPr>
              <w:keepNext/>
              <w:keepLines/>
              <w:spacing w:after="0" w:line="240" w:lineRule="auto"/>
            </w:pPr>
            <w:r>
              <w:rPr>
                <w:sz w:val="18"/>
              </w:rPr>
              <w:t>8</w:t>
            </w:r>
          </w:p>
        </w:tc>
        <w:tc>
          <w:tcPr>
            <w:tcW w:w="3180" w:type="dxa"/>
            <w:tcMar>
              <w:top w:w="0" w:type="dxa"/>
              <w:bottom w:w="0" w:type="dxa"/>
            </w:tcMar>
            <w:vAlign w:val="center"/>
          </w:tcPr>
          <w:p w14:paraId="5B118E7D" w14:textId="77777777" w:rsidR="006B1C6C"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4B9435F7" w14:textId="77777777" w:rsidR="006B1C6C" w:rsidRDefault="00000000">
            <w:pPr>
              <w:keepNext/>
              <w:keepLines/>
              <w:spacing w:after="0" w:line="240" w:lineRule="auto"/>
            </w:pPr>
            <w:r>
              <w:rPr>
                <w:sz w:val="18"/>
              </w:rPr>
              <w:t>8</w:t>
            </w:r>
          </w:p>
        </w:tc>
        <w:tc>
          <w:tcPr>
            <w:tcW w:w="1860" w:type="dxa"/>
            <w:tcMar>
              <w:top w:w="0" w:type="dxa"/>
              <w:bottom w:w="0" w:type="dxa"/>
            </w:tcMar>
            <w:vAlign w:val="center"/>
          </w:tcPr>
          <w:p w14:paraId="0FE7156E" w14:textId="77777777" w:rsidR="006B1C6C" w:rsidRDefault="00000000">
            <w:pPr>
              <w:keepNext/>
              <w:keepLines/>
              <w:spacing w:after="0" w:line="240" w:lineRule="auto"/>
              <w:jc w:val="right"/>
            </w:pPr>
            <w:r>
              <w:rPr>
                <w:sz w:val="18"/>
              </w:rPr>
              <w:t>0,00</w:t>
            </w:r>
          </w:p>
        </w:tc>
        <w:tc>
          <w:tcPr>
            <w:tcW w:w="1860" w:type="dxa"/>
            <w:tcMar>
              <w:top w:w="0" w:type="dxa"/>
              <w:bottom w:w="0" w:type="dxa"/>
            </w:tcMar>
            <w:vAlign w:val="center"/>
          </w:tcPr>
          <w:p w14:paraId="2F2DE87D" w14:textId="77777777" w:rsidR="006B1C6C" w:rsidRDefault="00000000">
            <w:pPr>
              <w:keepNext/>
              <w:keepLines/>
              <w:spacing w:after="0" w:line="240" w:lineRule="auto"/>
              <w:jc w:val="right"/>
            </w:pPr>
            <w:r>
              <w:rPr>
                <w:sz w:val="18"/>
              </w:rPr>
              <w:t>0,00</w:t>
            </w:r>
          </w:p>
        </w:tc>
        <w:tc>
          <w:tcPr>
            <w:tcW w:w="700" w:type="dxa"/>
            <w:tcMar>
              <w:top w:w="0" w:type="dxa"/>
              <w:bottom w:w="0" w:type="dxa"/>
            </w:tcMar>
            <w:vAlign w:val="center"/>
          </w:tcPr>
          <w:p w14:paraId="0F3CE0D9" w14:textId="77777777" w:rsidR="006B1C6C" w:rsidRDefault="00000000">
            <w:pPr>
              <w:keepNext/>
              <w:keepLines/>
              <w:spacing w:after="0" w:line="240" w:lineRule="auto"/>
              <w:jc w:val="right"/>
            </w:pPr>
            <w:r>
              <w:rPr>
                <w:sz w:val="18"/>
              </w:rPr>
              <w:t>-</w:t>
            </w:r>
          </w:p>
        </w:tc>
      </w:tr>
      <w:tr w:rsidR="006B1C6C" w14:paraId="1AAAFFF9" w14:textId="77777777">
        <w:tblPrEx>
          <w:tblCellMar>
            <w:top w:w="0" w:type="dxa"/>
            <w:bottom w:w="0" w:type="dxa"/>
          </w:tblCellMar>
        </w:tblPrEx>
        <w:trPr>
          <w:cantSplit/>
          <w:trHeight w:val="560"/>
        </w:trPr>
        <w:tc>
          <w:tcPr>
            <w:tcW w:w="700" w:type="dxa"/>
            <w:tcMar>
              <w:top w:w="0" w:type="dxa"/>
              <w:bottom w:w="0" w:type="dxa"/>
            </w:tcMar>
            <w:vAlign w:val="center"/>
          </w:tcPr>
          <w:p w14:paraId="3BEA5EE0" w14:textId="77777777" w:rsidR="006B1C6C" w:rsidRDefault="00000000">
            <w:pPr>
              <w:keepNext/>
              <w:keepLines/>
              <w:spacing w:after="0" w:line="240" w:lineRule="auto"/>
            </w:pPr>
            <w:r>
              <w:rPr>
                <w:sz w:val="18"/>
              </w:rPr>
              <w:t>5</w:t>
            </w:r>
          </w:p>
        </w:tc>
        <w:tc>
          <w:tcPr>
            <w:tcW w:w="3180" w:type="dxa"/>
            <w:tcMar>
              <w:top w:w="0" w:type="dxa"/>
              <w:bottom w:w="0" w:type="dxa"/>
            </w:tcMar>
            <w:vAlign w:val="center"/>
          </w:tcPr>
          <w:p w14:paraId="29469796" w14:textId="77777777" w:rsidR="006B1C6C"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43211AA" w14:textId="77777777" w:rsidR="006B1C6C" w:rsidRDefault="00000000">
            <w:pPr>
              <w:keepNext/>
              <w:keepLines/>
              <w:spacing w:after="0" w:line="240" w:lineRule="auto"/>
            </w:pPr>
            <w:r>
              <w:rPr>
                <w:sz w:val="18"/>
              </w:rPr>
              <w:t>5</w:t>
            </w:r>
          </w:p>
        </w:tc>
        <w:tc>
          <w:tcPr>
            <w:tcW w:w="1860" w:type="dxa"/>
            <w:tcMar>
              <w:top w:w="0" w:type="dxa"/>
              <w:bottom w:w="0" w:type="dxa"/>
            </w:tcMar>
            <w:vAlign w:val="center"/>
          </w:tcPr>
          <w:p w14:paraId="5FDC54C3" w14:textId="77777777" w:rsidR="006B1C6C" w:rsidRDefault="00000000">
            <w:pPr>
              <w:keepNext/>
              <w:keepLines/>
              <w:spacing w:after="0" w:line="240" w:lineRule="auto"/>
              <w:jc w:val="right"/>
            </w:pPr>
            <w:r>
              <w:rPr>
                <w:sz w:val="18"/>
              </w:rPr>
              <w:t>0,00</w:t>
            </w:r>
          </w:p>
        </w:tc>
        <w:tc>
          <w:tcPr>
            <w:tcW w:w="1860" w:type="dxa"/>
            <w:tcMar>
              <w:top w:w="0" w:type="dxa"/>
              <w:bottom w:w="0" w:type="dxa"/>
            </w:tcMar>
            <w:vAlign w:val="center"/>
          </w:tcPr>
          <w:p w14:paraId="22ACAAE9" w14:textId="77777777" w:rsidR="006B1C6C" w:rsidRDefault="00000000">
            <w:pPr>
              <w:keepNext/>
              <w:keepLines/>
              <w:spacing w:after="0" w:line="240" w:lineRule="auto"/>
              <w:jc w:val="right"/>
            </w:pPr>
            <w:r>
              <w:rPr>
                <w:sz w:val="18"/>
              </w:rPr>
              <w:t>0,00</w:t>
            </w:r>
          </w:p>
        </w:tc>
        <w:tc>
          <w:tcPr>
            <w:tcW w:w="700" w:type="dxa"/>
            <w:tcMar>
              <w:top w:w="0" w:type="dxa"/>
              <w:bottom w:w="0" w:type="dxa"/>
            </w:tcMar>
            <w:vAlign w:val="center"/>
          </w:tcPr>
          <w:p w14:paraId="55257FF7" w14:textId="77777777" w:rsidR="006B1C6C" w:rsidRDefault="00000000">
            <w:pPr>
              <w:keepNext/>
              <w:keepLines/>
              <w:spacing w:after="0" w:line="240" w:lineRule="auto"/>
              <w:jc w:val="right"/>
            </w:pPr>
            <w:r>
              <w:rPr>
                <w:sz w:val="18"/>
              </w:rPr>
              <w:t>-</w:t>
            </w:r>
          </w:p>
        </w:tc>
      </w:tr>
      <w:tr w:rsidR="006B1C6C" w14:paraId="21A6E000" w14:textId="77777777">
        <w:tblPrEx>
          <w:tblCellMar>
            <w:top w:w="0" w:type="dxa"/>
            <w:bottom w:w="0" w:type="dxa"/>
          </w:tblCellMar>
        </w:tblPrEx>
        <w:trPr>
          <w:cantSplit/>
          <w:trHeight w:val="560"/>
        </w:trPr>
        <w:tc>
          <w:tcPr>
            <w:tcW w:w="700" w:type="dxa"/>
            <w:tcMar>
              <w:top w:w="0" w:type="dxa"/>
              <w:bottom w:w="0" w:type="dxa"/>
            </w:tcMar>
            <w:vAlign w:val="center"/>
          </w:tcPr>
          <w:p w14:paraId="2D2AB3BF" w14:textId="77777777" w:rsidR="006B1C6C" w:rsidRDefault="006B1C6C">
            <w:pPr>
              <w:keepNext/>
              <w:keepLines/>
              <w:spacing w:after="0" w:line="240" w:lineRule="auto"/>
            </w:pPr>
          </w:p>
        </w:tc>
        <w:tc>
          <w:tcPr>
            <w:tcW w:w="3180" w:type="dxa"/>
            <w:tcMar>
              <w:top w:w="0" w:type="dxa"/>
              <w:bottom w:w="0" w:type="dxa"/>
            </w:tcMar>
            <w:vAlign w:val="center"/>
          </w:tcPr>
          <w:p w14:paraId="5A3E7A61" w14:textId="77777777" w:rsidR="006B1C6C" w:rsidRDefault="00000000">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14:paraId="29E9CCD5" w14:textId="77777777" w:rsidR="006B1C6C" w:rsidRDefault="00000000">
            <w:pPr>
              <w:keepNext/>
              <w:keepLines/>
              <w:spacing w:after="0" w:line="240" w:lineRule="auto"/>
            </w:pPr>
            <w:r>
              <w:rPr>
                <w:b/>
                <w:sz w:val="18"/>
              </w:rPr>
              <w:t>X003, Y003</w:t>
            </w:r>
          </w:p>
        </w:tc>
        <w:tc>
          <w:tcPr>
            <w:tcW w:w="1860" w:type="dxa"/>
            <w:tcMar>
              <w:top w:w="0" w:type="dxa"/>
              <w:bottom w:w="0" w:type="dxa"/>
            </w:tcMar>
            <w:vAlign w:val="center"/>
          </w:tcPr>
          <w:p w14:paraId="0963C8F2" w14:textId="77777777" w:rsidR="006B1C6C" w:rsidRDefault="00000000">
            <w:pPr>
              <w:keepNext/>
              <w:keepLines/>
              <w:spacing w:after="0" w:line="240" w:lineRule="auto"/>
              <w:jc w:val="right"/>
            </w:pPr>
            <w:r>
              <w:rPr>
                <w:b/>
                <w:sz w:val="18"/>
              </w:rPr>
              <w:t>0,00</w:t>
            </w:r>
          </w:p>
        </w:tc>
        <w:tc>
          <w:tcPr>
            <w:tcW w:w="1860" w:type="dxa"/>
            <w:tcMar>
              <w:top w:w="0" w:type="dxa"/>
              <w:bottom w:w="0" w:type="dxa"/>
            </w:tcMar>
            <w:vAlign w:val="center"/>
          </w:tcPr>
          <w:p w14:paraId="54209CEB" w14:textId="77777777" w:rsidR="006B1C6C" w:rsidRDefault="00000000">
            <w:pPr>
              <w:keepNext/>
              <w:keepLines/>
              <w:spacing w:after="0" w:line="240" w:lineRule="auto"/>
              <w:jc w:val="right"/>
            </w:pPr>
            <w:r>
              <w:rPr>
                <w:b/>
                <w:sz w:val="18"/>
              </w:rPr>
              <w:t>0,00</w:t>
            </w:r>
          </w:p>
        </w:tc>
        <w:tc>
          <w:tcPr>
            <w:tcW w:w="700" w:type="dxa"/>
            <w:tcMar>
              <w:top w:w="0" w:type="dxa"/>
              <w:bottom w:w="0" w:type="dxa"/>
            </w:tcMar>
            <w:vAlign w:val="center"/>
          </w:tcPr>
          <w:p w14:paraId="0230B546" w14:textId="77777777" w:rsidR="006B1C6C" w:rsidRDefault="00000000">
            <w:pPr>
              <w:keepNext/>
              <w:keepLines/>
              <w:spacing w:after="0" w:line="240" w:lineRule="auto"/>
              <w:jc w:val="right"/>
            </w:pPr>
            <w:r>
              <w:rPr>
                <w:b/>
                <w:sz w:val="18"/>
              </w:rPr>
              <w:t>-</w:t>
            </w:r>
          </w:p>
        </w:tc>
      </w:tr>
      <w:tr w:rsidR="006B1C6C" w14:paraId="7C486917" w14:textId="77777777">
        <w:tblPrEx>
          <w:tblCellMar>
            <w:top w:w="0" w:type="dxa"/>
            <w:bottom w:w="0" w:type="dxa"/>
          </w:tblCellMar>
        </w:tblPrEx>
        <w:trPr>
          <w:cantSplit/>
          <w:trHeight w:val="560"/>
        </w:trPr>
        <w:tc>
          <w:tcPr>
            <w:tcW w:w="700" w:type="dxa"/>
            <w:tcMar>
              <w:top w:w="0" w:type="dxa"/>
              <w:bottom w:w="0" w:type="dxa"/>
            </w:tcMar>
            <w:vAlign w:val="center"/>
          </w:tcPr>
          <w:p w14:paraId="19EC21DE" w14:textId="77777777" w:rsidR="006B1C6C" w:rsidRDefault="006B1C6C">
            <w:pPr>
              <w:keepNext/>
              <w:keepLines/>
              <w:spacing w:after="0" w:line="240" w:lineRule="auto"/>
            </w:pPr>
          </w:p>
        </w:tc>
        <w:tc>
          <w:tcPr>
            <w:tcW w:w="3180" w:type="dxa"/>
            <w:tcMar>
              <w:top w:w="0" w:type="dxa"/>
              <w:bottom w:w="0" w:type="dxa"/>
            </w:tcMar>
            <w:vAlign w:val="center"/>
          </w:tcPr>
          <w:p w14:paraId="12DBFF2B" w14:textId="77777777" w:rsidR="006B1C6C"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1CD8CCF8" w14:textId="77777777" w:rsidR="006B1C6C" w:rsidRDefault="00000000">
            <w:pPr>
              <w:keepNext/>
              <w:keepLines/>
              <w:spacing w:after="0" w:line="240" w:lineRule="auto"/>
            </w:pPr>
            <w:r>
              <w:rPr>
                <w:b/>
                <w:sz w:val="18"/>
              </w:rPr>
              <w:t>Y005</w:t>
            </w:r>
          </w:p>
        </w:tc>
        <w:tc>
          <w:tcPr>
            <w:tcW w:w="1860" w:type="dxa"/>
            <w:tcMar>
              <w:top w:w="0" w:type="dxa"/>
              <w:bottom w:w="0" w:type="dxa"/>
            </w:tcMar>
            <w:vAlign w:val="center"/>
          </w:tcPr>
          <w:p w14:paraId="443C1059" w14:textId="77777777" w:rsidR="006B1C6C" w:rsidRDefault="00000000">
            <w:pPr>
              <w:keepNext/>
              <w:keepLines/>
              <w:spacing w:after="0" w:line="240" w:lineRule="auto"/>
              <w:jc w:val="right"/>
            </w:pPr>
            <w:r>
              <w:rPr>
                <w:b/>
                <w:sz w:val="18"/>
              </w:rPr>
              <w:t>0,00</w:t>
            </w:r>
          </w:p>
        </w:tc>
        <w:tc>
          <w:tcPr>
            <w:tcW w:w="1860" w:type="dxa"/>
            <w:tcMar>
              <w:top w:w="0" w:type="dxa"/>
              <w:bottom w:w="0" w:type="dxa"/>
            </w:tcMar>
            <w:vAlign w:val="center"/>
          </w:tcPr>
          <w:p w14:paraId="4F4C0065" w14:textId="77777777" w:rsidR="006B1C6C" w:rsidRDefault="00000000">
            <w:pPr>
              <w:keepNext/>
              <w:keepLines/>
              <w:spacing w:after="0" w:line="240" w:lineRule="auto"/>
              <w:jc w:val="right"/>
            </w:pPr>
            <w:r>
              <w:rPr>
                <w:b/>
                <w:sz w:val="18"/>
              </w:rPr>
              <w:t>27.869,68</w:t>
            </w:r>
          </w:p>
        </w:tc>
        <w:tc>
          <w:tcPr>
            <w:tcW w:w="700" w:type="dxa"/>
            <w:tcMar>
              <w:top w:w="0" w:type="dxa"/>
              <w:bottom w:w="0" w:type="dxa"/>
            </w:tcMar>
            <w:vAlign w:val="center"/>
          </w:tcPr>
          <w:p w14:paraId="31B80945" w14:textId="77777777" w:rsidR="006B1C6C" w:rsidRDefault="00000000">
            <w:pPr>
              <w:keepNext/>
              <w:keepLines/>
              <w:spacing w:after="0" w:line="240" w:lineRule="auto"/>
              <w:jc w:val="right"/>
            </w:pPr>
            <w:r>
              <w:rPr>
                <w:b/>
                <w:sz w:val="18"/>
              </w:rPr>
              <w:t>-</w:t>
            </w:r>
          </w:p>
        </w:tc>
      </w:tr>
    </w:tbl>
    <w:p w14:paraId="00F48D12" w14:textId="77777777" w:rsidR="006B1C6C" w:rsidRDefault="006B1C6C">
      <w:pPr>
        <w:spacing w:after="0"/>
      </w:pPr>
    </w:p>
    <w:p w14:paraId="40D4ACCD" w14:textId="77777777" w:rsidR="006B1C6C" w:rsidRDefault="00000000">
      <w:pPr>
        <w:spacing w:line="240" w:lineRule="auto"/>
        <w:jc w:val="both"/>
      </w:pPr>
      <w:r>
        <w:t xml:space="preserve">Proračunski korisnik: Dječji vrtić Vojnić, Starčevićev trg 4, Vojnić; Razina 21; RKDP 44102; OIB: 88272996636; Matični broj 01174436; Šifra djelatnosti: 8510. Dječji vrtić Vojnić djeluje po principima zakonskih okvira: Zakon o proračunu ( Narodne novine 144/21 ), Pravilnik o </w:t>
      </w:r>
      <w:r>
        <w:lastRenderedPageBreak/>
        <w:t>proračunskom računovodstvu i Računskom planu ( Narodne novine  158/23, 154/24 ), Pravilnik o financijskom izvještavanju u proračunskom računovodstvu   ( Narodne novine 52/25 ), Pravilnik o proračunskim klasifikacijama ( Narodne novine 4/24 ).   Izvještaj Dječjeg vrtića Vojnić sastavljen je za razdoblje od 01. siječnja do 30. lipnja 2025. godine i uključuje prihode i primitke, rashode i izdatke i obaveze Dječjeg vrtića Vojnić.  Podaci za popunjavanje financijskih izvještaja dobivaju se iz Glavne knjige proračuna Dječjeg vrtića Bubamara Glina. Poslovanje Dječjeg vrtića Vojnić obavlja se preko jedinstvenog računa Općine Vojnić broj: HR18 2340 0091 8503 0000 8 otvorenog kod Privredne banke Zagreb d.d.   U promatranom izvještajnom razdoblju Dječji vrtić Vojnić, ostvario je manjak prihoda poslovanja  (šifra Y001) u iznosu od 26.683,44 EUR te manjak prihoda od nefinancijske imovine (šifra Y002) u iznosu od 1.186,24 EUR što dovodi do ukupnog manjka prihoda i primitaka (rezultata poslovanja) u iznosu od 27.869,68 EUR.</w:t>
      </w:r>
    </w:p>
    <w:p w14:paraId="39F61655" w14:textId="77777777" w:rsidR="006B1C6C" w:rsidRDefault="00000000">
      <w:r>
        <w:br/>
      </w:r>
    </w:p>
    <w:p w14:paraId="30C3825D" w14:textId="77777777" w:rsidR="006B1C6C"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1C6C" w14:paraId="32E28A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6CE833" w14:textId="77777777" w:rsidR="006B1C6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14D222" w14:textId="77777777" w:rsidR="006B1C6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CE2185" w14:textId="77777777" w:rsidR="006B1C6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E8A382" w14:textId="77777777" w:rsidR="006B1C6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D5BB46" w14:textId="77777777" w:rsidR="006B1C6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07E2872" w14:textId="77777777" w:rsidR="006B1C6C" w:rsidRDefault="00000000">
            <w:pPr>
              <w:keepNext/>
              <w:keepLines/>
              <w:spacing w:after="0" w:line="240" w:lineRule="auto"/>
              <w:jc w:val="center"/>
            </w:pPr>
            <w:r>
              <w:rPr>
                <w:b/>
                <w:sz w:val="18"/>
              </w:rPr>
              <w:t>Indeks (%)</w:t>
            </w:r>
          </w:p>
        </w:tc>
      </w:tr>
      <w:tr w:rsidR="006B1C6C" w14:paraId="2151CA28" w14:textId="77777777">
        <w:tblPrEx>
          <w:tblCellMar>
            <w:top w:w="0" w:type="dxa"/>
            <w:bottom w:w="0" w:type="dxa"/>
          </w:tblCellMar>
        </w:tblPrEx>
        <w:trPr>
          <w:cantSplit/>
          <w:trHeight w:val="560"/>
        </w:trPr>
        <w:tc>
          <w:tcPr>
            <w:tcW w:w="700" w:type="dxa"/>
            <w:tcMar>
              <w:top w:w="0" w:type="dxa"/>
              <w:bottom w:w="0" w:type="dxa"/>
            </w:tcMar>
            <w:vAlign w:val="center"/>
          </w:tcPr>
          <w:p w14:paraId="37DD0991" w14:textId="77777777" w:rsidR="006B1C6C" w:rsidRDefault="00000000">
            <w:pPr>
              <w:keepNext/>
              <w:keepLines/>
              <w:spacing w:after="0" w:line="240" w:lineRule="auto"/>
            </w:pPr>
            <w:r>
              <w:rPr>
                <w:sz w:val="18"/>
              </w:rPr>
              <w:t>6</w:t>
            </w:r>
          </w:p>
        </w:tc>
        <w:tc>
          <w:tcPr>
            <w:tcW w:w="3180" w:type="dxa"/>
            <w:tcMar>
              <w:top w:w="0" w:type="dxa"/>
              <w:bottom w:w="0" w:type="dxa"/>
            </w:tcMar>
            <w:vAlign w:val="center"/>
          </w:tcPr>
          <w:p w14:paraId="35C4D23F" w14:textId="77777777" w:rsidR="006B1C6C"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5AC29B2B" w14:textId="77777777" w:rsidR="006B1C6C" w:rsidRDefault="00000000">
            <w:pPr>
              <w:keepNext/>
              <w:keepLines/>
              <w:spacing w:after="0" w:line="240" w:lineRule="auto"/>
            </w:pPr>
            <w:r>
              <w:rPr>
                <w:sz w:val="18"/>
              </w:rPr>
              <w:t>6</w:t>
            </w:r>
          </w:p>
        </w:tc>
        <w:tc>
          <w:tcPr>
            <w:tcW w:w="1860" w:type="dxa"/>
            <w:tcMar>
              <w:top w:w="0" w:type="dxa"/>
              <w:bottom w:w="0" w:type="dxa"/>
            </w:tcMar>
            <w:vAlign w:val="center"/>
          </w:tcPr>
          <w:p w14:paraId="76C7AA1E" w14:textId="77777777" w:rsidR="006B1C6C" w:rsidRDefault="00000000">
            <w:pPr>
              <w:keepNext/>
              <w:keepLines/>
              <w:spacing w:after="0" w:line="240" w:lineRule="auto"/>
              <w:jc w:val="right"/>
            </w:pPr>
            <w:r>
              <w:rPr>
                <w:sz w:val="18"/>
              </w:rPr>
              <w:t>106.106,98</w:t>
            </w:r>
          </w:p>
        </w:tc>
        <w:tc>
          <w:tcPr>
            <w:tcW w:w="1860" w:type="dxa"/>
            <w:tcMar>
              <w:top w:w="0" w:type="dxa"/>
              <w:bottom w:w="0" w:type="dxa"/>
            </w:tcMar>
            <w:vAlign w:val="center"/>
          </w:tcPr>
          <w:p w14:paraId="64D63782" w14:textId="77777777" w:rsidR="006B1C6C" w:rsidRDefault="00000000">
            <w:pPr>
              <w:keepNext/>
              <w:keepLines/>
              <w:spacing w:after="0" w:line="240" w:lineRule="auto"/>
              <w:jc w:val="right"/>
            </w:pPr>
            <w:r>
              <w:rPr>
                <w:sz w:val="18"/>
              </w:rPr>
              <w:t>184.343,99</w:t>
            </w:r>
          </w:p>
        </w:tc>
        <w:tc>
          <w:tcPr>
            <w:tcW w:w="700" w:type="dxa"/>
            <w:tcMar>
              <w:top w:w="0" w:type="dxa"/>
              <w:bottom w:w="0" w:type="dxa"/>
            </w:tcMar>
            <w:vAlign w:val="center"/>
          </w:tcPr>
          <w:p w14:paraId="091C64C0" w14:textId="77777777" w:rsidR="006B1C6C" w:rsidRDefault="00000000">
            <w:pPr>
              <w:keepNext/>
              <w:keepLines/>
              <w:spacing w:after="0" w:line="240" w:lineRule="auto"/>
              <w:jc w:val="right"/>
            </w:pPr>
            <w:r>
              <w:rPr>
                <w:sz w:val="18"/>
              </w:rPr>
              <w:t>173,7</w:t>
            </w:r>
          </w:p>
        </w:tc>
      </w:tr>
    </w:tbl>
    <w:p w14:paraId="59C5210B" w14:textId="77777777" w:rsidR="006B1C6C" w:rsidRDefault="006B1C6C">
      <w:pPr>
        <w:spacing w:after="0"/>
      </w:pPr>
    </w:p>
    <w:p w14:paraId="7A918BE4" w14:textId="77777777" w:rsidR="006B1C6C" w:rsidRDefault="00000000">
      <w:pPr>
        <w:spacing w:line="240" w:lineRule="auto"/>
        <w:jc w:val="both"/>
      </w:pPr>
      <w:r>
        <w:t>Dječji vrtić Vojnić u 2025. godini ima novi kolektivni ugovor za djelatnost predškolskog odgoja i obrazovanja u kojem je došlo do povećanja osnovice za obračun plaće djelatnika i koeficijenta složenosti poslova radnih mjesta na kojima su ti isti zaposlenici raspoređeni. Dječji vrtić Vojnić je povećao svoje kapacitete za prihvat i boravak djece što je uzročno posljedično dovelo do potrebe za zapošljavanjem dodatnih zaposlenika.</w:t>
      </w:r>
    </w:p>
    <w:p w14:paraId="3CB0B56C" w14:textId="77777777" w:rsidR="006B1C6C" w:rsidRDefault="006B1C6C"/>
    <w:p w14:paraId="622CB2FE" w14:textId="77777777" w:rsidR="006B1C6C"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1C6C" w14:paraId="7F9C91A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DBB468" w14:textId="77777777" w:rsidR="006B1C6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2A4D677" w14:textId="77777777" w:rsidR="006B1C6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C48785" w14:textId="77777777" w:rsidR="006B1C6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68FCF8F" w14:textId="77777777" w:rsidR="006B1C6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1A7D69" w14:textId="77777777" w:rsidR="006B1C6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14A0488" w14:textId="77777777" w:rsidR="006B1C6C" w:rsidRDefault="00000000">
            <w:pPr>
              <w:keepNext/>
              <w:keepLines/>
              <w:spacing w:after="0" w:line="240" w:lineRule="auto"/>
              <w:jc w:val="center"/>
            </w:pPr>
            <w:r>
              <w:rPr>
                <w:b/>
                <w:sz w:val="18"/>
              </w:rPr>
              <w:t>Indeks (%)</w:t>
            </w:r>
          </w:p>
        </w:tc>
      </w:tr>
      <w:tr w:rsidR="006B1C6C" w14:paraId="599570EE" w14:textId="77777777">
        <w:tblPrEx>
          <w:tblCellMar>
            <w:top w:w="0" w:type="dxa"/>
            <w:bottom w:w="0" w:type="dxa"/>
          </w:tblCellMar>
        </w:tblPrEx>
        <w:trPr>
          <w:cantSplit/>
          <w:trHeight w:val="560"/>
        </w:trPr>
        <w:tc>
          <w:tcPr>
            <w:tcW w:w="700" w:type="dxa"/>
            <w:tcMar>
              <w:top w:w="0" w:type="dxa"/>
              <w:bottom w:w="0" w:type="dxa"/>
            </w:tcMar>
            <w:vAlign w:val="center"/>
          </w:tcPr>
          <w:p w14:paraId="348C68A5" w14:textId="77777777" w:rsidR="006B1C6C" w:rsidRDefault="00000000">
            <w:pPr>
              <w:keepNext/>
              <w:keepLines/>
              <w:spacing w:after="0" w:line="240" w:lineRule="auto"/>
            </w:pPr>
            <w:r>
              <w:rPr>
                <w:sz w:val="18"/>
              </w:rPr>
              <w:t>63</w:t>
            </w:r>
          </w:p>
        </w:tc>
        <w:tc>
          <w:tcPr>
            <w:tcW w:w="3180" w:type="dxa"/>
            <w:tcMar>
              <w:top w:w="0" w:type="dxa"/>
              <w:bottom w:w="0" w:type="dxa"/>
            </w:tcMar>
            <w:vAlign w:val="center"/>
          </w:tcPr>
          <w:p w14:paraId="0997459B" w14:textId="77777777" w:rsidR="006B1C6C" w:rsidRDefault="00000000">
            <w:pPr>
              <w:keepNext/>
              <w:keepLines/>
              <w:spacing w:after="0" w:line="240" w:lineRule="auto"/>
            </w:pPr>
            <w:r>
              <w:rPr>
                <w:sz w:val="18"/>
              </w:rPr>
              <w:t>Pomoći iz inozemstva i od subjekata unutar općeg proračuna (šifre 631+632+633+634+635+636+637+638+639)</w:t>
            </w:r>
          </w:p>
        </w:tc>
        <w:tc>
          <w:tcPr>
            <w:tcW w:w="700" w:type="dxa"/>
            <w:tcMar>
              <w:top w:w="0" w:type="dxa"/>
              <w:bottom w:w="0" w:type="dxa"/>
            </w:tcMar>
            <w:vAlign w:val="center"/>
          </w:tcPr>
          <w:p w14:paraId="0B55FF9D" w14:textId="77777777" w:rsidR="006B1C6C" w:rsidRDefault="00000000">
            <w:pPr>
              <w:keepNext/>
              <w:keepLines/>
              <w:spacing w:after="0" w:line="240" w:lineRule="auto"/>
            </w:pPr>
            <w:r>
              <w:rPr>
                <w:sz w:val="18"/>
              </w:rPr>
              <w:t>63</w:t>
            </w:r>
          </w:p>
        </w:tc>
        <w:tc>
          <w:tcPr>
            <w:tcW w:w="1860" w:type="dxa"/>
            <w:tcMar>
              <w:top w:w="0" w:type="dxa"/>
              <w:bottom w:w="0" w:type="dxa"/>
            </w:tcMar>
            <w:vAlign w:val="center"/>
          </w:tcPr>
          <w:p w14:paraId="7D3BD544" w14:textId="77777777" w:rsidR="006B1C6C" w:rsidRDefault="00000000">
            <w:pPr>
              <w:keepNext/>
              <w:keepLines/>
              <w:spacing w:after="0" w:line="240" w:lineRule="auto"/>
              <w:jc w:val="right"/>
            </w:pPr>
            <w:r>
              <w:rPr>
                <w:sz w:val="18"/>
              </w:rPr>
              <w:t>226,80</w:t>
            </w:r>
          </w:p>
        </w:tc>
        <w:tc>
          <w:tcPr>
            <w:tcW w:w="1860" w:type="dxa"/>
            <w:tcMar>
              <w:top w:w="0" w:type="dxa"/>
              <w:bottom w:w="0" w:type="dxa"/>
            </w:tcMar>
            <w:vAlign w:val="center"/>
          </w:tcPr>
          <w:p w14:paraId="7B718A7C" w14:textId="77777777" w:rsidR="006B1C6C" w:rsidRDefault="00000000">
            <w:pPr>
              <w:keepNext/>
              <w:keepLines/>
              <w:spacing w:after="0" w:line="240" w:lineRule="auto"/>
              <w:jc w:val="right"/>
            </w:pPr>
            <w:r>
              <w:rPr>
                <w:sz w:val="18"/>
              </w:rPr>
              <w:t>814,26</w:t>
            </w:r>
          </w:p>
        </w:tc>
        <w:tc>
          <w:tcPr>
            <w:tcW w:w="700" w:type="dxa"/>
            <w:tcMar>
              <w:top w:w="0" w:type="dxa"/>
              <w:bottom w:w="0" w:type="dxa"/>
            </w:tcMar>
            <w:vAlign w:val="center"/>
          </w:tcPr>
          <w:p w14:paraId="4DDAAFC1" w14:textId="77777777" w:rsidR="006B1C6C" w:rsidRDefault="00000000">
            <w:pPr>
              <w:keepNext/>
              <w:keepLines/>
              <w:spacing w:after="0" w:line="240" w:lineRule="auto"/>
              <w:jc w:val="right"/>
            </w:pPr>
            <w:r>
              <w:rPr>
                <w:sz w:val="18"/>
              </w:rPr>
              <w:t>359,0</w:t>
            </w:r>
          </w:p>
        </w:tc>
      </w:tr>
    </w:tbl>
    <w:p w14:paraId="551A30ED" w14:textId="77777777" w:rsidR="006B1C6C" w:rsidRDefault="006B1C6C">
      <w:pPr>
        <w:spacing w:after="0"/>
      </w:pPr>
    </w:p>
    <w:p w14:paraId="68D3E576" w14:textId="77777777" w:rsidR="006B1C6C" w:rsidRDefault="00000000">
      <w:pPr>
        <w:spacing w:line="240" w:lineRule="auto"/>
        <w:jc w:val="both"/>
      </w:pPr>
      <w:r>
        <w:t>Razlika unutar promatranih razdoblja nastala je zbog kapitalnih pomoći temeljem prijenosa EU sredstava koja su stigla u DV Vojnić.</w:t>
      </w:r>
    </w:p>
    <w:p w14:paraId="2416D941" w14:textId="77777777" w:rsidR="006B1C6C" w:rsidRDefault="006B1C6C"/>
    <w:p w14:paraId="1B994FFB" w14:textId="77777777" w:rsidR="006B1C6C"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1C6C" w14:paraId="58B930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9E20F4" w14:textId="77777777" w:rsidR="006B1C6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632980" w14:textId="77777777" w:rsidR="006B1C6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B3BECD1" w14:textId="77777777" w:rsidR="006B1C6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F8D52F" w14:textId="77777777" w:rsidR="006B1C6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9173BF3" w14:textId="77777777" w:rsidR="006B1C6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63A4E2" w14:textId="77777777" w:rsidR="006B1C6C" w:rsidRDefault="00000000">
            <w:pPr>
              <w:keepNext/>
              <w:keepLines/>
              <w:spacing w:after="0" w:line="240" w:lineRule="auto"/>
              <w:jc w:val="center"/>
            </w:pPr>
            <w:r>
              <w:rPr>
                <w:b/>
                <w:sz w:val="18"/>
              </w:rPr>
              <w:t>Indeks (%)</w:t>
            </w:r>
          </w:p>
        </w:tc>
      </w:tr>
      <w:tr w:rsidR="006B1C6C" w14:paraId="195B2CDB" w14:textId="77777777">
        <w:tblPrEx>
          <w:tblCellMar>
            <w:top w:w="0" w:type="dxa"/>
            <w:bottom w:w="0" w:type="dxa"/>
          </w:tblCellMar>
        </w:tblPrEx>
        <w:trPr>
          <w:cantSplit/>
          <w:trHeight w:val="560"/>
        </w:trPr>
        <w:tc>
          <w:tcPr>
            <w:tcW w:w="700" w:type="dxa"/>
            <w:tcMar>
              <w:top w:w="0" w:type="dxa"/>
              <w:bottom w:w="0" w:type="dxa"/>
            </w:tcMar>
            <w:vAlign w:val="center"/>
          </w:tcPr>
          <w:p w14:paraId="5378BE34" w14:textId="77777777" w:rsidR="006B1C6C" w:rsidRDefault="00000000">
            <w:pPr>
              <w:keepNext/>
              <w:keepLines/>
              <w:spacing w:after="0" w:line="240" w:lineRule="auto"/>
            </w:pPr>
            <w:r>
              <w:rPr>
                <w:sz w:val="18"/>
              </w:rPr>
              <w:t>6382</w:t>
            </w:r>
          </w:p>
        </w:tc>
        <w:tc>
          <w:tcPr>
            <w:tcW w:w="3180" w:type="dxa"/>
            <w:tcMar>
              <w:top w:w="0" w:type="dxa"/>
              <w:bottom w:w="0" w:type="dxa"/>
            </w:tcMar>
            <w:vAlign w:val="center"/>
          </w:tcPr>
          <w:p w14:paraId="5A25A4A9" w14:textId="77777777" w:rsidR="006B1C6C" w:rsidRDefault="00000000">
            <w:pPr>
              <w:keepNext/>
              <w:keepLines/>
              <w:spacing w:after="0" w:line="240" w:lineRule="auto"/>
            </w:pPr>
            <w:r>
              <w:rPr>
                <w:sz w:val="18"/>
              </w:rPr>
              <w:t>Kapitalne pomoći temeljem prijenosa EU sredstava</w:t>
            </w:r>
          </w:p>
        </w:tc>
        <w:tc>
          <w:tcPr>
            <w:tcW w:w="700" w:type="dxa"/>
            <w:tcMar>
              <w:top w:w="0" w:type="dxa"/>
              <w:bottom w:w="0" w:type="dxa"/>
            </w:tcMar>
            <w:vAlign w:val="center"/>
          </w:tcPr>
          <w:p w14:paraId="712AC414" w14:textId="77777777" w:rsidR="006B1C6C" w:rsidRDefault="00000000">
            <w:pPr>
              <w:keepNext/>
              <w:keepLines/>
              <w:spacing w:after="0" w:line="240" w:lineRule="auto"/>
            </w:pPr>
            <w:r>
              <w:rPr>
                <w:sz w:val="18"/>
              </w:rPr>
              <w:t>6382</w:t>
            </w:r>
          </w:p>
        </w:tc>
        <w:tc>
          <w:tcPr>
            <w:tcW w:w="1860" w:type="dxa"/>
            <w:tcMar>
              <w:top w:w="0" w:type="dxa"/>
              <w:bottom w:w="0" w:type="dxa"/>
            </w:tcMar>
            <w:vAlign w:val="center"/>
          </w:tcPr>
          <w:p w14:paraId="10B1278F" w14:textId="77777777" w:rsidR="006B1C6C" w:rsidRDefault="00000000">
            <w:pPr>
              <w:keepNext/>
              <w:keepLines/>
              <w:spacing w:after="0" w:line="240" w:lineRule="auto"/>
              <w:jc w:val="right"/>
            </w:pPr>
            <w:r>
              <w:rPr>
                <w:sz w:val="18"/>
              </w:rPr>
              <w:t>0,00</w:t>
            </w:r>
          </w:p>
        </w:tc>
        <w:tc>
          <w:tcPr>
            <w:tcW w:w="1860" w:type="dxa"/>
            <w:tcMar>
              <w:top w:w="0" w:type="dxa"/>
              <w:bottom w:w="0" w:type="dxa"/>
            </w:tcMar>
            <w:vAlign w:val="center"/>
          </w:tcPr>
          <w:p w14:paraId="774748D3" w14:textId="77777777" w:rsidR="006B1C6C" w:rsidRDefault="00000000">
            <w:pPr>
              <w:keepNext/>
              <w:keepLines/>
              <w:spacing w:after="0" w:line="240" w:lineRule="auto"/>
              <w:jc w:val="right"/>
            </w:pPr>
            <w:r>
              <w:rPr>
                <w:sz w:val="18"/>
              </w:rPr>
              <w:t>814,26</w:t>
            </w:r>
          </w:p>
        </w:tc>
        <w:tc>
          <w:tcPr>
            <w:tcW w:w="700" w:type="dxa"/>
            <w:tcMar>
              <w:top w:w="0" w:type="dxa"/>
              <w:bottom w:w="0" w:type="dxa"/>
            </w:tcMar>
            <w:vAlign w:val="center"/>
          </w:tcPr>
          <w:p w14:paraId="04C1C97B" w14:textId="77777777" w:rsidR="006B1C6C" w:rsidRDefault="00000000">
            <w:pPr>
              <w:keepNext/>
              <w:keepLines/>
              <w:spacing w:after="0" w:line="240" w:lineRule="auto"/>
              <w:jc w:val="right"/>
            </w:pPr>
            <w:r>
              <w:rPr>
                <w:sz w:val="18"/>
              </w:rPr>
              <w:t>-</w:t>
            </w:r>
          </w:p>
        </w:tc>
      </w:tr>
    </w:tbl>
    <w:p w14:paraId="59D497BD" w14:textId="77777777" w:rsidR="006B1C6C" w:rsidRDefault="006B1C6C">
      <w:pPr>
        <w:spacing w:after="0"/>
      </w:pPr>
    </w:p>
    <w:p w14:paraId="4BCE00C1" w14:textId="77777777" w:rsidR="006B1C6C" w:rsidRDefault="00000000">
      <w:pPr>
        <w:spacing w:line="240" w:lineRule="auto"/>
        <w:jc w:val="both"/>
      </w:pPr>
      <w:r>
        <w:t>Prihodi su povećani zbog dobivenih sredstava za manja ulaganja u Vrtić</w:t>
      </w:r>
    </w:p>
    <w:p w14:paraId="38FFD6D0" w14:textId="77777777" w:rsidR="006B1C6C" w:rsidRDefault="006B1C6C"/>
    <w:p w14:paraId="49E0B637" w14:textId="77777777" w:rsidR="006B1C6C"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1C6C" w14:paraId="4BAC854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CBB2EDA" w14:textId="77777777" w:rsidR="006B1C6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40136FD" w14:textId="77777777" w:rsidR="006B1C6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A760EC" w14:textId="77777777" w:rsidR="006B1C6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3E35D9" w14:textId="77777777" w:rsidR="006B1C6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A47FE8" w14:textId="77777777" w:rsidR="006B1C6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CB91FD" w14:textId="77777777" w:rsidR="006B1C6C" w:rsidRDefault="00000000">
            <w:pPr>
              <w:keepNext/>
              <w:keepLines/>
              <w:spacing w:after="0" w:line="240" w:lineRule="auto"/>
              <w:jc w:val="center"/>
            </w:pPr>
            <w:r>
              <w:rPr>
                <w:b/>
                <w:sz w:val="18"/>
              </w:rPr>
              <w:t>Indeks (%)</w:t>
            </w:r>
          </w:p>
        </w:tc>
      </w:tr>
      <w:tr w:rsidR="006B1C6C" w14:paraId="59D681B5" w14:textId="77777777">
        <w:tblPrEx>
          <w:tblCellMar>
            <w:top w:w="0" w:type="dxa"/>
            <w:bottom w:w="0" w:type="dxa"/>
          </w:tblCellMar>
        </w:tblPrEx>
        <w:trPr>
          <w:cantSplit/>
          <w:trHeight w:val="560"/>
        </w:trPr>
        <w:tc>
          <w:tcPr>
            <w:tcW w:w="700" w:type="dxa"/>
            <w:tcMar>
              <w:top w:w="0" w:type="dxa"/>
              <w:bottom w:w="0" w:type="dxa"/>
            </w:tcMar>
            <w:vAlign w:val="center"/>
          </w:tcPr>
          <w:p w14:paraId="3481FAFE" w14:textId="77777777" w:rsidR="006B1C6C" w:rsidRDefault="00000000">
            <w:pPr>
              <w:keepNext/>
              <w:keepLines/>
              <w:spacing w:after="0" w:line="240" w:lineRule="auto"/>
            </w:pPr>
            <w:r>
              <w:rPr>
                <w:sz w:val="18"/>
              </w:rPr>
              <w:t>6526</w:t>
            </w:r>
          </w:p>
        </w:tc>
        <w:tc>
          <w:tcPr>
            <w:tcW w:w="3180" w:type="dxa"/>
            <w:tcMar>
              <w:top w:w="0" w:type="dxa"/>
              <w:bottom w:w="0" w:type="dxa"/>
            </w:tcMar>
            <w:vAlign w:val="center"/>
          </w:tcPr>
          <w:p w14:paraId="7986A1F6" w14:textId="77777777" w:rsidR="006B1C6C" w:rsidRDefault="00000000">
            <w:pPr>
              <w:keepNext/>
              <w:keepLines/>
              <w:spacing w:after="0" w:line="240" w:lineRule="auto"/>
            </w:pPr>
            <w:r>
              <w:rPr>
                <w:sz w:val="18"/>
              </w:rPr>
              <w:t>Ostali nespomenuti prihodi</w:t>
            </w:r>
          </w:p>
        </w:tc>
        <w:tc>
          <w:tcPr>
            <w:tcW w:w="700" w:type="dxa"/>
            <w:tcMar>
              <w:top w:w="0" w:type="dxa"/>
              <w:bottom w:w="0" w:type="dxa"/>
            </w:tcMar>
            <w:vAlign w:val="center"/>
          </w:tcPr>
          <w:p w14:paraId="3D004358" w14:textId="77777777" w:rsidR="006B1C6C" w:rsidRDefault="00000000">
            <w:pPr>
              <w:keepNext/>
              <w:keepLines/>
              <w:spacing w:after="0" w:line="240" w:lineRule="auto"/>
            </w:pPr>
            <w:r>
              <w:rPr>
                <w:sz w:val="18"/>
              </w:rPr>
              <w:t>6526</w:t>
            </w:r>
          </w:p>
        </w:tc>
        <w:tc>
          <w:tcPr>
            <w:tcW w:w="1860" w:type="dxa"/>
            <w:tcMar>
              <w:top w:w="0" w:type="dxa"/>
              <w:bottom w:w="0" w:type="dxa"/>
            </w:tcMar>
            <w:vAlign w:val="center"/>
          </w:tcPr>
          <w:p w14:paraId="4E244CE0" w14:textId="77777777" w:rsidR="006B1C6C" w:rsidRDefault="00000000">
            <w:pPr>
              <w:keepNext/>
              <w:keepLines/>
              <w:spacing w:after="0" w:line="240" w:lineRule="auto"/>
              <w:jc w:val="right"/>
            </w:pPr>
            <w:r>
              <w:rPr>
                <w:sz w:val="18"/>
              </w:rPr>
              <w:t>13.735,14</w:t>
            </w:r>
          </w:p>
        </w:tc>
        <w:tc>
          <w:tcPr>
            <w:tcW w:w="1860" w:type="dxa"/>
            <w:tcMar>
              <w:top w:w="0" w:type="dxa"/>
              <w:bottom w:w="0" w:type="dxa"/>
            </w:tcMar>
            <w:vAlign w:val="center"/>
          </w:tcPr>
          <w:p w14:paraId="61A61945" w14:textId="77777777" w:rsidR="006B1C6C" w:rsidRDefault="00000000">
            <w:pPr>
              <w:keepNext/>
              <w:keepLines/>
              <w:spacing w:after="0" w:line="240" w:lineRule="auto"/>
              <w:jc w:val="right"/>
            </w:pPr>
            <w:r>
              <w:rPr>
                <w:sz w:val="18"/>
              </w:rPr>
              <w:t>11.453,78</w:t>
            </w:r>
          </w:p>
        </w:tc>
        <w:tc>
          <w:tcPr>
            <w:tcW w:w="700" w:type="dxa"/>
            <w:tcMar>
              <w:top w:w="0" w:type="dxa"/>
              <w:bottom w:w="0" w:type="dxa"/>
            </w:tcMar>
            <w:vAlign w:val="center"/>
          </w:tcPr>
          <w:p w14:paraId="3C245B7C" w14:textId="77777777" w:rsidR="006B1C6C" w:rsidRDefault="00000000">
            <w:pPr>
              <w:keepNext/>
              <w:keepLines/>
              <w:spacing w:after="0" w:line="240" w:lineRule="auto"/>
              <w:jc w:val="right"/>
            </w:pPr>
            <w:r>
              <w:rPr>
                <w:sz w:val="18"/>
              </w:rPr>
              <w:t>83,4</w:t>
            </w:r>
          </w:p>
        </w:tc>
      </w:tr>
    </w:tbl>
    <w:p w14:paraId="153AD88B" w14:textId="77777777" w:rsidR="006B1C6C" w:rsidRDefault="006B1C6C">
      <w:pPr>
        <w:spacing w:after="0"/>
      </w:pPr>
    </w:p>
    <w:p w14:paraId="0D921388" w14:textId="77777777" w:rsidR="006B1C6C" w:rsidRDefault="00000000">
      <w:pPr>
        <w:spacing w:line="240" w:lineRule="auto"/>
        <w:jc w:val="both"/>
      </w:pPr>
      <w:r>
        <w:t>Dječji vrtić Vojnić se djelom financira iz uplata roditelja za boravak djece u DV. Do smanjenja prihoda ja došlo uslijed umanjenja cijene boravka zbog bolesti ili ranijeg ispisa djece.</w:t>
      </w:r>
    </w:p>
    <w:p w14:paraId="38040360" w14:textId="77777777" w:rsidR="006B1C6C" w:rsidRDefault="006B1C6C"/>
    <w:p w14:paraId="0D0251D8" w14:textId="77777777" w:rsidR="006B1C6C"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1C6C" w14:paraId="78EEA15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0A8863" w14:textId="77777777" w:rsidR="006B1C6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81F0B4B" w14:textId="77777777" w:rsidR="006B1C6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01011B" w14:textId="77777777" w:rsidR="006B1C6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943FE1" w14:textId="77777777" w:rsidR="006B1C6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6350C2" w14:textId="77777777" w:rsidR="006B1C6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1E2142" w14:textId="77777777" w:rsidR="006B1C6C" w:rsidRDefault="00000000">
            <w:pPr>
              <w:keepNext/>
              <w:keepLines/>
              <w:spacing w:after="0" w:line="240" w:lineRule="auto"/>
              <w:jc w:val="center"/>
            </w:pPr>
            <w:r>
              <w:rPr>
                <w:b/>
                <w:sz w:val="18"/>
              </w:rPr>
              <w:t>Indeks (%)</w:t>
            </w:r>
          </w:p>
        </w:tc>
      </w:tr>
      <w:tr w:rsidR="006B1C6C" w14:paraId="3947B2E1" w14:textId="77777777">
        <w:tblPrEx>
          <w:tblCellMar>
            <w:top w:w="0" w:type="dxa"/>
            <w:bottom w:w="0" w:type="dxa"/>
          </w:tblCellMar>
        </w:tblPrEx>
        <w:trPr>
          <w:cantSplit/>
          <w:trHeight w:val="560"/>
        </w:trPr>
        <w:tc>
          <w:tcPr>
            <w:tcW w:w="700" w:type="dxa"/>
            <w:tcMar>
              <w:top w:w="0" w:type="dxa"/>
              <w:bottom w:w="0" w:type="dxa"/>
            </w:tcMar>
            <w:vAlign w:val="center"/>
          </w:tcPr>
          <w:p w14:paraId="75B06191" w14:textId="77777777" w:rsidR="006B1C6C" w:rsidRDefault="00000000">
            <w:pPr>
              <w:keepNext/>
              <w:keepLines/>
              <w:spacing w:after="0" w:line="240" w:lineRule="auto"/>
            </w:pPr>
            <w:r>
              <w:rPr>
                <w:sz w:val="18"/>
              </w:rPr>
              <w:t>6711</w:t>
            </w:r>
          </w:p>
        </w:tc>
        <w:tc>
          <w:tcPr>
            <w:tcW w:w="3180" w:type="dxa"/>
            <w:tcMar>
              <w:top w:w="0" w:type="dxa"/>
              <w:bottom w:w="0" w:type="dxa"/>
            </w:tcMar>
            <w:vAlign w:val="center"/>
          </w:tcPr>
          <w:p w14:paraId="0A9BE54D" w14:textId="77777777" w:rsidR="006B1C6C" w:rsidRDefault="00000000">
            <w:pPr>
              <w:keepNext/>
              <w:keepLines/>
              <w:spacing w:after="0" w:line="240" w:lineRule="auto"/>
            </w:pPr>
            <w:r>
              <w:rPr>
                <w:sz w:val="18"/>
              </w:rPr>
              <w:t>Prihodi iz nadležnog proračuna za financiranje rashoda poslovanja</w:t>
            </w:r>
          </w:p>
        </w:tc>
        <w:tc>
          <w:tcPr>
            <w:tcW w:w="700" w:type="dxa"/>
            <w:tcMar>
              <w:top w:w="0" w:type="dxa"/>
              <w:bottom w:w="0" w:type="dxa"/>
            </w:tcMar>
            <w:vAlign w:val="center"/>
          </w:tcPr>
          <w:p w14:paraId="19B8648F" w14:textId="77777777" w:rsidR="006B1C6C" w:rsidRDefault="00000000">
            <w:pPr>
              <w:keepNext/>
              <w:keepLines/>
              <w:spacing w:after="0" w:line="240" w:lineRule="auto"/>
            </w:pPr>
            <w:r>
              <w:rPr>
                <w:sz w:val="18"/>
              </w:rPr>
              <w:t>6711</w:t>
            </w:r>
          </w:p>
        </w:tc>
        <w:tc>
          <w:tcPr>
            <w:tcW w:w="1860" w:type="dxa"/>
            <w:tcMar>
              <w:top w:w="0" w:type="dxa"/>
              <w:bottom w:w="0" w:type="dxa"/>
            </w:tcMar>
            <w:vAlign w:val="center"/>
          </w:tcPr>
          <w:p w14:paraId="51F69485" w14:textId="77777777" w:rsidR="006B1C6C" w:rsidRDefault="00000000">
            <w:pPr>
              <w:keepNext/>
              <w:keepLines/>
              <w:spacing w:after="0" w:line="240" w:lineRule="auto"/>
              <w:jc w:val="right"/>
            </w:pPr>
            <w:r>
              <w:rPr>
                <w:sz w:val="18"/>
              </w:rPr>
              <w:t>92.145,04</w:t>
            </w:r>
          </w:p>
        </w:tc>
        <w:tc>
          <w:tcPr>
            <w:tcW w:w="1860" w:type="dxa"/>
            <w:tcMar>
              <w:top w:w="0" w:type="dxa"/>
              <w:bottom w:w="0" w:type="dxa"/>
            </w:tcMar>
            <w:vAlign w:val="center"/>
          </w:tcPr>
          <w:p w14:paraId="7BAC9299" w14:textId="77777777" w:rsidR="006B1C6C" w:rsidRDefault="00000000">
            <w:pPr>
              <w:keepNext/>
              <w:keepLines/>
              <w:spacing w:after="0" w:line="240" w:lineRule="auto"/>
              <w:jc w:val="right"/>
            </w:pPr>
            <w:r>
              <w:rPr>
                <w:sz w:val="18"/>
              </w:rPr>
              <w:t>170.896,20</w:t>
            </w:r>
          </w:p>
        </w:tc>
        <w:tc>
          <w:tcPr>
            <w:tcW w:w="700" w:type="dxa"/>
            <w:tcMar>
              <w:top w:w="0" w:type="dxa"/>
              <w:bottom w:w="0" w:type="dxa"/>
            </w:tcMar>
            <w:vAlign w:val="center"/>
          </w:tcPr>
          <w:p w14:paraId="2680E115" w14:textId="77777777" w:rsidR="006B1C6C" w:rsidRDefault="00000000">
            <w:pPr>
              <w:keepNext/>
              <w:keepLines/>
              <w:spacing w:after="0" w:line="240" w:lineRule="auto"/>
              <w:jc w:val="right"/>
            </w:pPr>
            <w:r>
              <w:rPr>
                <w:sz w:val="18"/>
              </w:rPr>
              <w:t>185,5</w:t>
            </w:r>
          </w:p>
        </w:tc>
      </w:tr>
    </w:tbl>
    <w:p w14:paraId="0EA629D3" w14:textId="77777777" w:rsidR="006B1C6C" w:rsidRDefault="006B1C6C">
      <w:pPr>
        <w:spacing w:after="0"/>
      </w:pPr>
    </w:p>
    <w:p w14:paraId="179F2D17" w14:textId="77777777" w:rsidR="006B1C6C" w:rsidRDefault="00000000">
      <w:pPr>
        <w:spacing w:line="240" w:lineRule="auto"/>
        <w:jc w:val="both"/>
      </w:pPr>
      <w:r>
        <w:t>Do povećanja iznosa prihoda koji  se koriste za financiranje rashoda poslovanja je došlo uslijed dodatnih zapošljavanja i povećanja osnovice za izračun plaće i koeficijenta složenosti poslova radnih mjesta djelatnika.</w:t>
      </w:r>
    </w:p>
    <w:p w14:paraId="50918FFD" w14:textId="77777777" w:rsidR="006B1C6C" w:rsidRDefault="006B1C6C"/>
    <w:p w14:paraId="7B4DC56F" w14:textId="77777777" w:rsidR="006B1C6C"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1C6C" w14:paraId="22232D4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9C1C12" w14:textId="77777777" w:rsidR="006B1C6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EDDC59" w14:textId="77777777" w:rsidR="006B1C6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C2AF4E9" w14:textId="77777777" w:rsidR="006B1C6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02596D" w14:textId="77777777" w:rsidR="006B1C6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02D68B6" w14:textId="77777777" w:rsidR="006B1C6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916FE36" w14:textId="77777777" w:rsidR="006B1C6C" w:rsidRDefault="00000000">
            <w:pPr>
              <w:keepNext/>
              <w:keepLines/>
              <w:spacing w:after="0" w:line="240" w:lineRule="auto"/>
              <w:jc w:val="center"/>
            </w:pPr>
            <w:r>
              <w:rPr>
                <w:b/>
                <w:sz w:val="18"/>
              </w:rPr>
              <w:t>Indeks (%)</w:t>
            </w:r>
          </w:p>
        </w:tc>
      </w:tr>
      <w:tr w:rsidR="006B1C6C" w14:paraId="0A63615B" w14:textId="77777777">
        <w:tblPrEx>
          <w:tblCellMar>
            <w:top w:w="0" w:type="dxa"/>
            <w:bottom w:w="0" w:type="dxa"/>
          </w:tblCellMar>
        </w:tblPrEx>
        <w:trPr>
          <w:cantSplit/>
          <w:trHeight w:val="560"/>
        </w:trPr>
        <w:tc>
          <w:tcPr>
            <w:tcW w:w="700" w:type="dxa"/>
            <w:tcMar>
              <w:top w:w="0" w:type="dxa"/>
              <w:bottom w:w="0" w:type="dxa"/>
            </w:tcMar>
            <w:vAlign w:val="center"/>
          </w:tcPr>
          <w:p w14:paraId="3A8C66C4" w14:textId="77777777" w:rsidR="006B1C6C" w:rsidRDefault="00000000">
            <w:pPr>
              <w:keepNext/>
              <w:keepLines/>
              <w:spacing w:after="0" w:line="240" w:lineRule="auto"/>
            </w:pPr>
            <w:r>
              <w:rPr>
                <w:sz w:val="18"/>
              </w:rPr>
              <w:t>3</w:t>
            </w:r>
          </w:p>
        </w:tc>
        <w:tc>
          <w:tcPr>
            <w:tcW w:w="3180" w:type="dxa"/>
            <w:tcMar>
              <w:top w:w="0" w:type="dxa"/>
              <w:bottom w:w="0" w:type="dxa"/>
            </w:tcMar>
            <w:vAlign w:val="center"/>
          </w:tcPr>
          <w:p w14:paraId="374F379C" w14:textId="77777777" w:rsidR="006B1C6C"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5151D4E" w14:textId="77777777" w:rsidR="006B1C6C" w:rsidRDefault="00000000">
            <w:pPr>
              <w:keepNext/>
              <w:keepLines/>
              <w:spacing w:after="0" w:line="240" w:lineRule="auto"/>
            </w:pPr>
            <w:r>
              <w:rPr>
                <w:sz w:val="18"/>
              </w:rPr>
              <w:t>3</w:t>
            </w:r>
          </w:p>
        </w:tc>
        <w:tc>
          <w:tcPr>
            <w:tcW w:w="1860" w:type="dxa"/>
            <w:tcMar>
              <w:top w:w="0" w:type="dxa"/>
              <w:bottom w:w="0" w:type="dxa"/>
            </w:tcMar>
            <w:vAlign w:val="center"/>
          </w:tcPr>
          <w:p w14:paraId="46123E09" w14:textId="77777777" w:rsidR="006B1C6C" w:rsidRDefault="00000000">
            <w:pPr>
              <w:keepNext/>
              <w:keepLines/>
              <w:spacing w:after="0" w:line="240" w:lineRule="auto"/>
              <w:jc w:val="right"/>
            </w:pPr>
            <w:r>
              <w:rPr>
                <w:sz w:val="18"/>
              </w:rPr>
              <w:t>105.487,83</w:t>
            </w:r>
          </w:p>
        </w:tc>
        <w:tc>
          <w:tcPr>
            <w:tcW w:w="1860" w:type="dxa"/>
            <w:tcMar>
              <w:top w:w="0" w:type="dxa"/>
              <w:bottom w:w="0" w:type="dxa"/>
            </w:tcMar>
            <w:vAlign w:val="center"/>
          </w:tcPr>
          <w:p w14:paraId="44E2AD1F" w14:textId="77777777" w:rsidR="006B1C6C" w:rsidRDefault="00000000">
            <w:pPr>
              <w:keepNext/>
              <w:keepLines/>
              <w:spacing w:after="0" w:line="240" w:lineRule="auto"/>
              <w:jc w:val="right"/>
            </w:pPr>
            <w:r>
              <w:rPr>
                <w:sz w:val="18"/>
              </w:rPr>
              <w:t>211.027,43</w:t>
            </w:r>
          </w:p>
        </w:tc>
        <w:tc>
          <w:tcPr>
            <w:tcW w:w="700" w:type="dxa"/>
            <w:tcMar>
              <w:top w:w="0" w:type="dxa"/>
              <w:bottom w:w="0" w:type="dxa"/>
            </w:tcMar>
            <w:vAlign w:val="center"/>
          </w:tcPr>
          <w:p w14:paraId="47184D89" w14:textId="77777777" w:rsidR="006B1C6C" w:rsidRDefault="00000000">
            <w:pPr>
              <w:keepNext/>
              <w:keepLines/>
              <w:spacing w:after="0" w:line="240" w:lineRule="auto"/>
              <w:jc w:val="right"/>
            </w:pPr>
            <w:r>
              <w:rPr>
                <w:sz w:val="18"/>
              </w:rPr>
              <w:t>200,0</w:t>
            </w:r>
          </w:p>
        </w:tc>
      </w:tr>
    </w:tbl>
    <w:p w14:paraId="219A98B5" w14:textId="77777777" w:rsidR="006B1C6C" w:rsidRDefault="006B1C6C">
      <w:pPr>
        <w:spacing w:after="0"/>
      </w:pPr>
    </w:p>
    <w:p w14:paraId="42E11785" w14:textId="77777777" w:rsidR="006B1C6C" w:rsidRDefault="00000000">
      <w:pPr>
        <w:spacing w:line="240" w:lineRule="auto"/>
        <w:jc w:val="both"/>
      </w:pPr>
      <w:r>
        <w:t>Rashodi poslovanja povećali su se zbog dodatnih zapošljavanja i novog kolektivnog ugovora koji se odnosi na djelatnost predškolskog odgoja i obrazovanja u kojem je došlo do povećanja osnovice i koeficijenta i rasta cijena namirnice, energenata i ostalih troškova koji utječu na povećanje rashoda poslovanja.</w:t>
      </w:r>
    </w:p>
    <w:p w14:paraId="505012E5" w14:textId="77777777" w:rsidR="006B1C6C" w:rsidRDefault="006B1C6C"/>
    <w:p w14:paraId="2AF1C345" w14:textId="77777777" w:rsidR="006B1C6C"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1C6C" w14:paraId="7843D6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7DCED02" w14:textId="77777777" w:rsidR="006B1C6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7D2F62" w14:textId="77777777" w:rsidR="006B1C6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8F8B49" w14:textId="77777777" w:rsidR="006B1C6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DF2A57" w14:textId="77777777" w:rsidR="006B1C6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F6815A2" w14:textId="77777777" w:rsidR="006B1C6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12D361" w14:textId="77777777" w:rsidR="006B1C6C" w:rsidRDefault="00000000">
            <w:pPr>
              <w:keepNext/>
              <w:keepLines/>
              <w:spacing w:after="0" w:line="240" w:lineRule="auto"/>
              <w:jc w:val="center"/>
            </w:pPr>
            <w:r>
              <w:rPr>
                <w:b/>
                <w:sz w:val="18"/>
              </w:rPr>
              <w:t>Indeks (%)</w:t>
            </w:r>
          </w:p>
        </w:tc>
      </w:tr>
      <w:tr w:rsidR="006B1C6C" w14:paraId="4B4CF7C4" w14:textId="77777777">
        <w:tblPrEx>
          <w:tblCellMar>
            <w:top w:w="0" w:type="dxa"/>
            <w:bottom w:w="0" w:type="dxa"/>
          </w:tblCellMar>
        </w:tblPrEx>
        <w:trPr>
          <w:cantSplit/>
          <w:trHeight w:val="560"/>
        </w:trPr>
        <w:tc>
          <w:tcPr>
            <w:tcW w:w="700" w:type="dxa"/>
            <w:tcMar>
              <w:top w:w="0" w:type="dxa"/>
              <w:bottom w:w="0" w:type="dxa"/>
            </w:tcMar>
            <w:vAlign w:val="center"/>
          </w:tcPr>
          <w:p w14:paraId="5D89CBEA" w14:textId="77777777" w:rsidR="006B1C6C" w:rsidRDefault="00000000">
            <w:pPr>
              <w:keepNext/>
              <w:keepLines/>
              <w:spacing w:after="0" w:line="240" w:lineRule="auto"/>
            </w:pPr>
            <w:r>
              <w:rPr>
                <w:sz w:val="18"/>
              </w:rPr>
              <w:t>3111</w:t>
            </w:r>
          </w:p>
        </w:tc>
        <w:tc>
          <w:tcPr>
            <w:tcW w:w="3180" w:type="dxa"/>
            <w:tcMar>
              <w:top w:w="0" w:type="dxa"/>
              <w:bottom w:w="0" w:type="dxa"/>
            </w:tcMar>
            <w:vAlign w:val="center"/>
          </w:tcPr>
          <w:p w14:paraId="0A60A5F4" w14:textId="77777777" w:rsidR="006B1C6C" w:rsidRDefault="00000000">
            <w:pPr>
              <w:keepNext/>
              <w:keepLines/>
              <w:spacing w:after="0" w:line="240" w:lineRule="auto"/>
            </w:pPr>
            <w:r>
              <w:rPr>
                <w:sz w:val="18"/>
              </w:rPr>
              <w:t>Plaće za redovan rad</w:t>
            </w:r>
          </w:p>
        </w:tc>
        <w:tc>
          <w:tcPr>
            <w:tcW w:w="700" w:type="dxa"/>
            <w:tcMar>
              <w:top w:w="0" w:type="dxa"/>
              <w:bottom w:w="0" w:type="dxa"/>
            </w:tcMar>
            <w:vAlign w:val="center"/>
          </w:tcPr>
          <w:p w14:paraId="38CB423B" w14:textId="77777777" w:rsidR="006B1C6C" w:rsidRDefault="00000000">
            <w:pPr>
              <w:keepNext/>
              <w:keepLines/>
              <w:spacing w:after="0" w:line="240" w:lineRule="auto"/>
            </w:pPr>
            <w:r>
              <w:rPr>
                <w:sz w:val="18"/>
              </w:rPr>
              <w:t>3111</w:t>
            </w:r>
          </w:p>
        </w:tc>
        <w:tc>
          <w:tcPr>
            <w:tcW w:w="1860" w:type="dxa"/>
            <w:tcMar>
              <w:top w:w="0" w:type="dxa"/>
              <w:bottom w:w="0" w:type="dxa"/>
            </w:tcMar>
            <w:vAlign w:val="center"/>
          </w:tcPr>
          <w:p w14:paraId="68B89AF0" w14:textId="77777777" w:rsidR="006B1C6C" w:rsidRDefault="00000000">
            <w:pPr>
              <w:keepNext/>
              <w:keepLines/>
              <w:spacing w:after="0" w:line="240" w:lineRule="auto"/>
              <w:jc w:val="right"/>
            </w:pPr>
            <w:r>
              <w:rPr>
                <w:sz w:val="18"/>
              </w:rPr>
              <w:t>68.584,50</w:t>
            </w:r>
          </w:p>
        </w:tc>
        <w:tc>
          <w:tcPr>
            <w:tcW w:w="1860" w:type="dxa"/>
            <w:tcMar>
              <w:top w:w="0" w:type="dxa"/>
              <w:bottom w:w="0" w:type="dxa"/>
            </w:tcMar>
            <w:vAlign w:val="center"/>
          </w:tcPr>
          <w:p w14:paraId="0D1CCA4C" w14:textId="77777777" w:rsidR="006B1C6C" w:rsidRDefault="00000000">
            <w:pPr>
              <w:keepNext/>
              <w:keepLines/>
              <w:spacing w:after="0" w:line="240" w:lineRule="auto"/>
              <w:jc w:val="right"/>
            </w:pPr>
            <w:r>
              <w:rPr>
                <w:sz w:val="18"/>
              </w:rPr>
              <w:t>145.890,27</w:t>
            </w:r>
          </w:p>
        </w:tc>
        <w:tc>
          <w:tcPr>
            <w:tcW w:w="700" w:type="dxa"/>
            <w:tcMar>
              <w:top w:w="0" w:type="dxa"/>
              <w:bottom w:w="0" w:type="dxa"/>
            </w:tcMar>
            <w:vAlign w:val="center"/>
          </w:tcPr>
          <w:p w14:paraId="248988AC" w14:textId="77777777" w:rsidR="006B1C6C" w:rsidRDefault="00000000">
            <w:pPr>
              <w:keepNext/>
              <w:keepLines/>
              <w:spacing w:after="0" w:line="240" w:lineRule="auto"/>
              <w:jc w:val="right"/>
            </w:pPr>
            <w:r>
              <w:rPr>
                <w:sz w:val="18"/>
              </w:rPr>
              <w:t>212,7</w:t>
            </w:r>
          </w:p>
        </w:tc>
      </w:tr>
    </w:tbl>
    <w:p w14:paraId="62C9E667" w14:textId="77777777" w:rsidR="006B1C6C" w:rsidRDefault="006B1C6C">
      <w:pPr>
        <w:spacing w:after="0"/>
      </w:pPr>
    </w:p>
    <w:p w14:paraId="7698F334" w14:textId="77777777" w:rsidR="006B1C6C" w:rsidRDefault="00000000">
      <w:pPr>
        <w:spacing w:line="240" w:lineRule="auto"/>
        <w:jc w:val="both"/>
      </w:pPr>
      <w:r>
        <w:t>Povećanje broja djece korisnika usluga, zahtijevalo je zapošljavanje dodatnih djelatnika kako bi se ispoštovali svi pedagoški standardi. Nova zapošljavanja su utjecala u velikoj mjeri na povećanje troškova vezanih u plaće, doprinose i ostale rashode koji se odnose na zaposlene</w:t>
      </w:r>
    </w:p>
    <w:p w14:paraId="64B70068" w14:textId="77777777" w:rsidR="006B1C6C" w:rsidRDefault="006B1C6C"/>
    <w:p w14:paraId="5B9792FC" w14:textId="77777777" w:rsidR="006B1C6C"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1C6C" w14:paraId="327BA4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EEBB64" w14:textId="77777777" w:rsidR="006B1C6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197D01B" w14:textId="77777777" w:rsidR="006B1C6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178169" w14:textId="77777777" w:rsidR="006B1C6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8CC7EAC" w14:textId="77777777" w:rsidR="006B1C6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246B1F" w14:textId="77777777" w:rsidR="006B1C6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2E478C" w14:textId="77777777" w:rsidR="006B1C6C" w:rsidRDefault="00000000">
            <w:pPr>
              <w:keepNext/>
              <w:keepLines/>
              <w:spacing w:after="0" w:line="240" w:lineRule="auto"/>
              <w:jc w:val="center"/>
            </w:pPr>
            <w:r>
              <w:rPr>
                <w:b/>
                <w:sz w:val="18"/>
              </w:rPr>
              <w:t>Indeks (%)</w:t>
            </w:r>
          </w:p>
        </w:tc>
      </w:tr>
      <w:tr w:rsidR="006B1C6C" w14:paraId="2A69B1A2" w14:textId="77777777">
        <w:tblPrEx>
          <w:tblCellMar>
            <w:top w:w="0" w:type="dxa"/>
            <w:bottom w:w="0" w:type="dxa"/>
          </w:tblCellMar>
        </w:tblPrEx>
        <w:trPr>
          <w:cantSplit/>
          <w:trHeight w:val="560"/>
        </w:trPr>
        <w:tc>
          <w:tcPr>
            <w:tcW w:w="700" w:type="dxa"/>
            <w:tcMar>
              <w:top w:w="0" w:type="dxa"/>
              <w:bottom w:w="0" w:type="dxa"/>
            </w:tcMar>
            <w:vAlign w:val="center"/>
          </w:tcPr>
          <w:p w14:paraId="4C512033" w14:textId="77777777" w:rsidR="006B1C6C" w:rsidRDefault="00000000">
            <w:pPr>
              <w:keepNext/>
              <w:keepLines/>
              <w:spacing w:after="0" w:line="240" w:lineRule="auto"/>
            </w:pPr>
            <w:r>
              <w:rPr>
                <w:sz w:val="18"/>
              </w:rPr>
              <w:t>312</w:t>
            </w:r>
          </w:p>
        </w:tc>
        <w:tc>
          <w:tcPr>
            <w:tcW w:w="3180" w:type="dxa"/>
            <w:tcMar>
              <w:top w:w="0" w:type="dxa"/>
              <w:bottom w:w="0" w:type="dxa"/>
            </w:tcMar>
            <w:vAlign w:val="center"/>
          </w:tcPr>
          <w:p w14:paraId="5F4D1513" w14:textId="77777777" w:rsidR="006B1C6C"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2B2E5DDC" w14:textId="77777777" w:rsidR="006B1C6C" w:rsidRDefault="00000000">
            <w:pPr>
              <w:keepNext/>
              <w:keepLines/>
              <w:spacing w:after="0" w:line="240" w:lineRule="auto"/>
            </w:pPr>
            <w:r>
              <w:rPr>
                <w:sz w:val="18"/>
              </w:rPr>
              <w:t>312</w:t>
            </w:r>
          </w:p>
        </w:tc>
        <w:tc>
          <w:tcPr>
            <w:tcW w:w="1860" w:type="dxa"/>
            <w:tcMar>
              <w:top w:w="0" w:type="dxa"/>
              <w:bottom w:w="0" w:type="dxa"/>
            </w:tcMar>
            <w:vAlign w:val="center"/>
          </w:tcPr>
          <w:p w14:paraId="2CD3803D" w14:textId="77777777" w:rsidR="006B1C6C" w:rsidRDefault="00000000">
            <w:pPr>
              <w:keepNext/>
              <w:keepLines/>
              <w:spacing w:after="0" w:line="240" w:lineRule="auto"/>
              <w:jc w:val="right"/>
            </w:pPr>
            <w:r>
              <w:rPr>
                <w:sz w:val="18"/>
              </w:rPr>
              <w:t>1.170,00</w:t>
            </w:r>
          </w:p>
        </w:tc>
        <w:tc>
          <w:tcPr>
            <w:tcW w:w="1860" w:type="dxa"/>
            <w:tcMar>
              <w:top w:w="0" w:type="dxa"/>
              <w:bottom w:w="0" w:type="dxa"/>
            </w:tcMar>
            <w:vAlign w:val="center"/>
          </w:tcPr>
          <w:p w14:paraId="48EB6A4B" w14:textId="77777777" w:rsidR="006B1C6C" w:rsidRDefault="00000000">
            <w:pPr>
              <w:keepNext/>
              <w:keepLines/>
              <w:spacing w:after="0" w:line="240" w:lineRule="auto"/>
              <w:jc w:val="right"/>
            </w:pPr>
            <w:r>
              <w:rPr>
                <w:sz w:val="18"/>
              </w:rPr>
              <w:t>4.760,00</w:t>
            </w:r>
          </w:p>
        </w:tc>
        <w:tc>
          <w:tcPr>
            <w:tcW w:w="700" w:type="dxa"/>
            <w:tcMar>
              <w:top w:w="0" w:type="dxa"/>
              <w:bottom w:w="0" w:type="dxa"/>
            </w:tcMar>
            <w:vAlign w:val="center"/>
          </w:tcPr>
          <w:p w14:paraId="0A5999B0" w14:textId="77777777" w:rsidR="006B1C6C" w:rsidRDefault="00000000">
            <w:pPr>
              <w:keepNext/>
              <w:keepLines/>
              <w:spacing w:after="0" w:line="240" w:lineRule="auto"/>
              <w:jc w:val="right"/>
            </w:pPr>
            <w:r>
              <w:rPr>
                <w:sz w:val="18"/>
              </w:rPr>
              <w:t>406,8</w:t>
            </w:r>
          </w:p>
        </w:tc>
      </w:tr>
    </w:tbl>
    <w:p w14:paraId="33D04C46" w14:textId="77777777" w:rsidR="006B1C6C" w:rsidRDefault="006B1C6C">
      <w:pPr>
        <w:spacing w:after="0"/>
      </w:pPr>
    </w:p>
    <w:p w14:paraId="590AEAA7" w14:textId="77777777" w:rsidR="006B1C6C" w:rsidRDefault="00000000">
      <w:pPr>
        <w:spacing w:line="240" w:lineRule="auto"/>
        <w:jc w:val="both"/>
      </w:pPr>
      <w:r>
        <w:t>Navedeno povećanje se odnosi na isplate Uskrsnice i prigodnih nagrada do propisanog iznosa za sve djelatnike koji su na to ostvarili pravo.</w:t>
      </w:r>
    </w:p>
    <w:p w14:paraId="12D8DE9D" w14:textId="77777777" w:rsidR="006B1C6C" w:rsidRDefault="006B1C6C"/>
    <w:p w14:paraId="24E0EDA0" w14:textId="77777777" w:rsidR="006B1C6C"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1C6C" w14:paraId="51E23AB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08DCA1" w14:textId="77777777" w:rsidR="006B1C6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304ED98" w14:textId="77777777" w:rsidR="006B1C6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1BC9A5" w14:textId="77777777" w:rsidR="006B1C6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8138838" w14:textId="77777777" w:rsidR="006B1C6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05DBEEA" w14:textId="77777777" w:rsidR="006B1C6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71C012" w14:textId="77777777" w:rsidR="006B1C6C" w:rsidRDefault="00000000">
            <w:pPr>
              <w:keepNext/>
              <w:keepLines/>
              <w:spacing w:after="0" w:line="240" w:lineRule="auto"/>
              <w:jc w:val="center"/>
            </w:pPr>
            <w:r>
              <w:rPr>
                <w:b/>
                <w:sz w:val="18"/>
              </w:rPr>
              <w:t>Indeks (%)</w:t>
            </w:r>
          </w:p>
        </w:tc>
      </w:tr>
      <w:tr w:rsidR="006B1C6C" w14:paraId="479C3BBD" w14:textId="77777777">
        <w:tblPrEx>
          <w:tblCellMar>
            <w:top w:w="0" w:type="dxa"/>
            <w:bottom w:w="0" w:type="dxa"/>
          </w:tblCellMar>
        </w:tblPrEx>
        <w:trPr>
          <w:cantSplit/>
          <w:trHeight w:val="560"/>
        </w:trPr>
        <w:tc>
          <w:tcPr>
            <w:tcW w:w="700" w:type="dxa"/>
            <w:tcMar>
              <w:top w:w="0" w:type="dxa"/>
              <w:bottom w:w="0" w:type="dxa"/>
            </w:tcMar>
            <w:vAlign w:val="center"/>
          </w:tcPr>
          <w:p w14:paraId="6EF2A3D1" w14:textId="77777777" w:rsidR="006B1C6C" w:rsidRDefault="00000000">
            <w:pPr>
              <w:keepNext/>
              <w:keepLines/>
              <w:spacing w:after="0" w:line="240" w:lineRule="auto"/>
            </w:pPr>
            <w:r>
              <w:rPr>
                <w:sz w:val="18"/>
              </w:rPr>
              <w:t>32</w:t>
            </w:r>
          </w:p>
        </w:tc>
        <w:tc>
          <w:tcPr>
            <w:tcW w:w="3180" w:type="dxa"/>
            <w:tcMar>
              <w:top w:w="0" w:type="dxa"/>
              <w:bottom w:w="0" w:type="dxa"/>
            </w:tcMar>
            <w:vAlign w:val="center"/>
          </w:tcPr>
          <w:p w14:paraId="6D836B01" w14:textId="77777777" w:rsidR="006B1C6C" w:rsidRDefault="00000000">
            <w:pPr>
              <w:keepNext/>
              <w:keepLines/>
              <w:spacing w:after="0" w:line="240" w:lineRule="auto"/>
            </w:pPr>
            <w:r>
              <w:rPr>
                <w:sz w:val="18"/>
              </w:rPr>
              <w:t>Materijalni rashodi (šifre 321+322+323+324+325+329)</w:t>
            </w:r>
          </w:p>
        </w:tc>
        <w:tc>
          <w:tcPr>
            <w:tcW w:w="700" w:type="dxa"/>
            <w:tcMar>
              <w:top w:w="0" w:type="dxa"/>
              <w:bottom w:w="0" w:type="dxa"/>
            </w:tcMar>
            <w:vAlign w:val="center"/>
          </w:tcPr>
          <w:p w14:paraId="65ACFCB9" w14:textId="77777777" w:rsidR="006B1C6C" w:rsidRDefault="00000000">
            <w:pPr>
              <w:keepNext/>
              <w:keepLines/>
              <w:spacing w:after="0" w:line="240" w:lineRule="auto"/>
            </w:pPr>
            <w:r>
              <w:rPr>
                <w:sz w:val="18"/>
              </w:rPr>
              <w:t>32</w:t>
            </w:r>
          </w:p>
        </w:tc>
        <w:tc>
          <w:tcPr>
            <w:tcW w:w="1860" w:type="dxa"/>
            <w:tcMar>
              <w:top w:w="0" w:type="dxa"/>
              <w:bottom w:w="0" w:type="dxa"/>
            </w:tcMar>
            <w:vAlign w:val="center"/>
          </w:tcPr>
          <w:p w14:paraId="38682CAF" w14:textId="77777777" w:rsidR="006B1C6C" w:rsidRDefault="00000000">
            <w:pPr>
              <w:keepNext/>
              <w:keepLines/>
              <w:spacing w:after="0" w:line="240" w:lineRule="auto"/>
              <w:jc w:val="right"/>
            </w:pPr>
            <w:r>
              <w:rPr>
                <w:sz w:val="18"/>
              </w:rPr>
              <w:t>24.340,40</w:t>
            </w:r>
          </w:p>
        </w:tc>
        <w:tc>
          <w:tcPr>
            <w:tcW w:w="1860" w:type="dxa"/>
            <w:tcMar>
              <w:top w:w="0" w:type="dxa"/>
              <w:bottom w:w="0" w:type="dxa"/>
            </w:tcMar>
            <w:vAlign w:val="center"/>
          </w:tcPr>
          <w:p w14:paraId="0F87097F" w14:textId="77777777" w:rsidR="006B1C6C" w:rsidRDefault="00000000">
            <w:pPr>
              <w:keepNext/>
              <w:keepLines/>
              <w:spacing w:after="0" w:line="240" w:lineRule="auto"/>
              <w:jc w:val="right"/>
            </w:pPr>
            <w:r>
              <w:rPr>
                <w:sz w:val="18"/>
              </w:rPr>
              <w:t>36.105,82</w:t>
            </w:r>
          </w:p>
        </w:tc>
        <w:tc>
          <w:tcPr>
            <w:tcW w:w="700" w:type="dxa"/>
            <w:tcMar>
              <w:top w:w="0" w:type="dxa"/>
              <w:bottom w:w="0" w:type="dxa"/>
            </w:tcMar>
            <w:vAlign w:val="center"/>
          </w:tcPr>
          <w:p w14:paraId="4A841165" w14:textId="77777777" w:rsidR="006B1C6C" w:rsidRDefault="00000000">
            <w:pPr>
              <w:keepNext/>
              <w:keepLines/>
              <w:spacing w:after="0" w:line="240" w:lineRule="auto"/>
              <w:jc w:val="right"/>
            </w:pPr>
            <w:r>
              <w:rPr>
                <w:sz w:val="18"/>
              </w:rPr>
              <w:t>148,3</w:t>
            </w:r>
          </w:p>
        </w:tc>
      </w:tr>
    </w:tbl>
    <w:p w14:paraId="4FAC98A7" w14:textId="77777777" w:rsidR="006B1C6C" w:rsidRDefault="006B1C6C">
      <w:pPr>
        <w:spacing w:after="0"/>
      </w:pPr>
    </w:p>
    <w:p w14:paraId="2B691416" w14:textId="77777777" w:rsidR="006B1C6C" w:rsidRDefault="00000000">
      <w:pPr>
        <w:spacing w:line="240" w:lineRule="auto"/>
        <w:jc w:val="both"/>
      </w:pPr>
      <w:r>
        <w:t>Povećanje cijena dobara, usluga i energenata kojima se DV Vojnić koristi dovelo je do rasta troškova vezanih uz materijalne rashode.</w:t>
      </w:r>
    </w:p>
    <w:p w14:paraId="79346C87" w14:textId="77777777" w:rsidR="006B1C6C" w:rsidRDefault="006B1C6C"/>
    <w:p w14:paraId="6B345D65" w14:textId="77777777" w:rsidR="006B1C6C"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1C6C" w14:paraId="22FA1F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EFCA53" w14:textId="77777777" w:rsidR="006B1C6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431BBE0" w14:textId="77777777" w:rsidR="006B1C6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3016588" w14:textId="77777777" w:rsidR="006B1C6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A0CE20" w14:textId="77777777" w:rsidR="006B1C6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10728D" w14:textId="77777777" w:rsidR="006B1C6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07454B" w14:textId="77777777" w:rsidR="006B1C6C" w:rsidRDefault="00000000">
            <w:pPr>
              <w:keepNext/>
              <w:keepLines/>
              <w:spacing w:after="0" w:line="240" w:lineRule="auto"/>
              <w:jc w:val="center"/>
            </w:pPr>
            <w:r>
              <w:rPr>
                <w:b/>
                <w:sz w:val="18"/>
              </w:rPr>
              <w:t>Indeks (%)</w:t>
            </w:r>
          </w:p>
        </w:tc>
      </w:tr>
      <w:tr w:rsidR="006B1C6C" w14:paraId="30FC4927" w14:textId="77777777">
        <w:tblPrEx>
          <w:tblCellMar>
            <w:top w:w="0" w:type="dxa"/>
            <w:bottom w:w="0" w:type="dxa"/>
          </w:tblCellMar>
        </w:tblPrEx>
        <w:trPr>
          <w:cantSplit/>
          <w:trHeight w:val="560"/>
        </w:trPr>
        <w:tc>
          <w:tcPr>
            <w:tcW w:w="700" w:type="dxa"/>
            <w:tcMar>
              <w:top w:w="0" w:type="dxa"/>
              <w:bottom w:w="0" w:type="dxa"/>
            </w:tcMar>
            <w:vAlign w:val="center"/>
          </w:tcPr>
          <w:p w14:paraId="709054CB" w14:textId="77777777" w:rsidR="006B1C6C" w:rsidRDefault="00000000">
            <w:pPr>
              <w:keepNext/>
              <w:keepLines/>
              <w:spacing w:after="0" w:line="240" w:lineRule="auto"/>
            </w:pPr>
            <w:r>
              <w:rPr>
                <w:sz w:val="18"/>
              </w:rPr>
              <w:t>3211</w:t>
            </w:r>
          </w:p>
        </w:tc>
        <w:tc>
          <w:tcPr>
            <w:tcW w:w="3180" w:type="dxa"/>
            <w:tcMar>
              <w:top w:w="0" w:type="dxa"/>
              <w:bottom w:w="0" w:type="dxa"/>
            </w:tcMar>
            <w:vAlign w:val="center"/>
          </w:tcPr>
          <w:p w14:paraId="6C11DEF0" w14:textId="77777777" w:rsidR="006B1C6C" w:rsidRDefault="00000000">
            <w:pPr>
              <w:keepNext/>
              <w:keepLines/>
              <w:spacing w:after="0" w:line="240" w:lineRule="auto"/>
            </w:pPr>
            <w:r>
              <w:rPr>
                <w:sz w:val="18"/>
              </w:rPr>
              <w:t>Službena putovanja</w:t>
            </w:r>
          </w:p>
        </w:tc>
        <w:tc>
          <w:tcPr>
            <w:tcW w:w="700" w:type="dxa"/>
            <w:tcMar>
              <w:top w:w="0" w:type="dxa"/>
              <w:bottom w:w="0" w:type="dxa"/>
            </w:tcMar>
            <w:vAlign w:val="center"/>
          </w:tcPr>
          <w:p w14:paraId="04A28C4F" w14:textId="77777777" w:rsidR="006B1C6C" w:rsidRDefault="00000000">
            <w:pPr>
              <w:keepNext/>
              <w:keepLines/>
              <w:spacing w:after="0" w:line="240" w:lineRule="auto"/>
            </w:pPr>
            <w:r>
              <w:rPr>
                <w:sz w:val="18"/>
              </w:rPr>
              <w:t>3211</w:t>
            </w:r>
          </w:p>
        </w:tc>
        <w:tc>
          <w:tcPr>
            <w:tcW w:w="1860" w:type="dxa"/>
            <w:tcMar>
              <w:top w:w="0" w:type="dxa"/>
              <w:bottom w:w="0" w:type="dxa"/>
            </w:tcMar>
            <w:vAlign w:val="center"/>
          </w:tcPr>
          <w:p w14:paraId="6AED748F" w14:textId="77777777" w:rsidR="006B1C6C" w:rsidRDefault="00000000">
            <w:pPr>
              <w:keepNext/>
              <w:keepLines/>
              <w:spacing w:after="0" w:line="240" w:lineRule="auto"/>
              <w:jc w:val="right"/>
            </w:pPr>
            <w:r>
              <w:rPr>
                <w:sz w:val="18"/>
              </w:rPr>
              <w:t>456,82</w:t>
            </w:r>
          </w:p>
        </w:tc>
        <w:tc>
          <w:tcPr>
            <w:tcW w:w="1860" w:type="dxa"/>
            <w:tcMar>
              <w:top w:w="0" w:type="dxa"/>
              <w:bottom w:w="0" w:type="dxa"/>
            </w:tcMar>
            <w:vAlign w:val="center"/>
          </w:tcPr>
          <w:p w14:paraId="329D8531" w14:textId="77777777" w:rsidR="006B1C6C" w:rsidRDefault="00000000">
            <w:pPr>
              <w:keepNext/>
              <w:keepLines/>
              <w:spacing w:after="0" w:line="240" w:lineRule="auto"/>
              <w:jc w:val="right"/>
            </w:pPr>
            <w:r>
              <w:rPr>
                <w:sz w:val="18"/>
              </w:rPr>
              <w:t>663,04</w:t>
            </w:r>
          </w:p>
        </w:tc>
        <w:tc>
          <w:tcPr>
            <w:tcW w:w="700" w:type="dxa"/>
            <w:tcMar>
              <w:top w:w="0" w:type="dxa"/>
              <w:bottom w:w="0" w:type="dxa"/>
            </w:tcMar>
            <w:vAlign w:val="center"/>
          </w:tcPr>
          <w:p w14:paraId="600B6A5D" w14:textId="77777777" w:rsidR="006B1C6C" w:rsidRDefault="00000000">
            <w:pPr>
              <w:keepNext/>
              <w:keepLines/>
              <w:spacing w:after="0" w:line="240" w:lineRule="auto"/>
              <w:jc w:val="right"/>
            </w:pPr>
            <w:r>
              <w:rPr>
                <w:sz w:val="18"/>
              </w:rPr>
              <w:t>145,1</w:t>
            </w:r>
          </w:p>
        </w:tc>
      </w:tr>
    </w:tbl>
    <w:p w14:paraId="598F2F10" w14:textId="77777777" w:rsidR="006B1C6C" w:rsidRDefault="006B1C6C">
      <w:pPr>
        <w:spacing w:after="0"/>
      </w:pPr>
    </w:p>
    <w:p w14:paraId="650D671B" w14:textId="77777777" w:rsidR="006B1C6C" w:rsidRDefault="00000000">
      <w:pPr>
        <w:spacing w:line="240" w:lineRule="auto"/>
        <w:jc w:val="both"/>
      </w:pPr>
      <w:r>
        <w:lastRenderedPageBreak/>
        <w:t>Porast troškova koji se odnose na službena putovanja nastao je zbog odlazaka na edukacije djelatnika te ostala putovanja u zavisnosti od potrebe posla.</w:t>
      </w:r>
    </w:p>
    <w:p w14:paraId="4E395F09" w14:textId="77777777" w:rsidR="006B1C6C" w:rsidRDefault="006B1C6C"/>
    <w:p w14:paraId="09FFA926" w14:textId="77777777" w:rsidR="006B1C6C"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1C6C" w14:paraId="4211B9C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08D838" w14:textId="77777777" w:rsidR="006B1C6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E5BA5C6" w14:textId="77777777" w:rsidR="006B1C6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CF37711" w14:textId="77777777" w:rsidR="006B1C6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32BB4B9" w14:textId="77777777" w:rsidR="006B1C6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EC0E643" w14:textId="77777777" w:rsidR="006B1C6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94E7600" w14:textId="77777777" w:rsidR="006B1C6C" w:rsidRDefault="00000000">
            <w:pPr>
              <w:keepNext/>
              <w:keepLines/>
              <w:spacing w:after="0" w:line="240" w:lineRule="auto"/>
              <w:jc w:val="center"/>
            </w:pPr>
            <w:r>
              <w:rPr>
                <w:b/>
                <w:sz w:val="18"/>
              </w:rPr>
              <w:t>Indeks (%)</w:t>
            </w:r>
          </w:p>
        </w:tc>
      </w:tr>
      <w:tr w:rsidR="006B1C6C" w14:paraId="37372B1E" w14:textId="77777777">
        <w:tblPrEx>
          <w:tblCellMar>
            <w:top w:w="0" w:type="dxa"/>
            <w:bottom w:w="0" w:type="dxa"/>
          </w:tblCellMar>
        </w:tblPrEx>
        <w:trPr>
          <w:cantSplit/>
          <w:trHeight w:val="560"/>
        </w:trPr>
        <w:tc>
          <w:tcPr>
            <w:tcW w:w="700" w:type="dxa"/>
            <w:tcMar>
              <w:top w:w="0" w:type="dxa"/>
              <w:bottom w:w="0" w:type="dxa"/>
            </w:tcMar>
            <w:vAlign w:val="center"/>
          </w:tcPr>
          <w:p w14:paraId="3D11416A" w14:textId="77777777" w:rsidR="006B1C6C" w:rsidRDefault="00000000">
            <w:pPr>
              <w:keepNext/>
              <w:keepLines/>
              <w:spacing w:after="0" w:line="240" w:lineRule="auto"/>
            </w:pPr>
            <w:r>
              <w:rPr>
                <w:sz w:val="18"/>
              </w:rPr>
              <w:t>3212</w:t>
            </w:r>
          </w:p>
        </w:tc>
        <w:tc>
          <w:tcPr>
            <w:tcW w:w="3180" w:type="dxa"/>
            <w:tcMar>
              <w:top w:w="0" w:type="dxa"/>
              <w:bottom w:w="0" w:type="dxa"/>
            </w:tcMar>
            <w:vAlign w:val="center"/>
          </w:tcPr>
          <w:p w14:paraId="5A0760D7" w14:textId="77777777" w:rsidR="006B1C6C" w:rsidRDefault="00000000">
            <w:pPr>
              <w:keepNext/>
              <w:keepLines/>
              <w:spacing w:after="0" w:line="240" w:lineRule="auto"/>
            </w:pPr>
            <w:r>
              <w:rPr>
                <w:sz w:val="18"/>
              </w:rPr>
              <w:t>Naknade za prijevoz, za rad na terenu i odvojeni život</w:t>
            </w:r>
          </w:p>
        </w:tc>
        <w:tc>
          <w:tcPr>
            <w:tcW w:w="700" w:type="dxa"/>
            <w:tcMar>
              <w:top w:w="0" w:type="dxa"/>
              <w:bottom w:w="0" w:type="dxa"/>
            </w:tcMar>
            <w:vAlign w:val="center"/>
          </w:tcPr>
          <w:p w14:paraId="681AF012" w14:textId="77777777" w:rsidR="006B1C6C" w:rsidRDefault="00000000">
            <w:pPr>
              <w:keepNext/>
              <w:keepLines/>
              <w:spacing w:after="0" w:line="240" w:lineRule="auto"/>
            </w:pPr>
            <w:r>
              <w:rPr>
                <w:sz w:val="18"/>
              </w:rPr>
              <w:t>3212</w:t>
            </w:r>
          </w:p>
        </w:tc>
        <w:tc>
          <w:tcPr>
            <w:tcW w:w="1860" w:type="dxa"/>
            <w:tcMar>
              <w:top w:w="0" w:type="dxa"/>
              <w:bottom w:w="0" w:type="dxa"/>
            </w:tcMar>
            <w:vAlign w:val="center"/>
          </w:tcPr>
          <w:p w14:paraId="6C78C5D1" w14:textId="77777777" w:rsidR="006B1C6C" w:rsidRDefault="00000000">
            <w:pPr>
              <w:keepNext/>
              <w:keepLines/>
              <w:spacing w:after="0" w:line="240" w:lineRule="auto"/>
              <w:jc w:val="right"/>
            </w:pPr>
            <w:r>
              <w:rPr>
                <w:sz w:val="18"/>
              </w:rPr>
              <w:t>5.247,52</w:t>
            </w:r>
          </w:p>
        </w:tc>
        <w:tc>
          <w:tcPr>
            <w:tcW w:w="1860" w:type="dxa"/>
            <w:tcMar>
              <w:top w:w="0" w:type="dxa"/>
              <w:bottom w:w="0" w:type="dxa"/>
            </w:tcMar>
            <w:vAlign w:val="center"/>
          </w:tcPr>
          <w:p w14:paraId="7049D69D" w14:textId="77777777" w:rsidR="006B1C6C" w:rsidRDefault="00000000">
            <w:pPr>
              <w:keepNext/>
              <w:keepLines/>
              <w:spacing w:after="0" w:line="240" w:lineRule="auto"/>
              <w:jc w:val="right"/>
            </w:pPr>
            <w:r>
              <w:rPr>
                <w:sz w:val="18"/>
              </w:rPr>
              <w:t>9.698,43</w:t>
            </w:r>
          </w:p>
        </w:tc>
        <w:tc>
          <w:tcPr>
            <w:tcW w:w="700" w:type="dxa"/>
            <w:tcMar>
              <w:top w:w="0" w:type="dxa"/>
              <w:bottom w:w="0" w:type="dxa"/>
            </w:tcMar>
            <w:vAlign w:val="center"/>
          </w:tcPr>
          <w:p w14:paraId="5BBB3042" w14:textId="77777777" w:rsidR="006B1C6C" w:rsidRDefault="00000000">
            <w:pPr>
              <w:keepNext/>
              <w:keepLines/>
              <w:spacing w:after="0" w:line="240" w:lineRule="auto"/>
              <w:jc w:val="right"/>
            </w:pPr>
            <w:r>
              <w:rPr>
                <w:sz w:val="18"/>
              </w:rPr>
              <w:t>184,8</w:t>
            </w:r>
          </w:p>
        </w:tc>
      </w:tr>
    </w:tbl>
    <w:p w14:paraId="5A7E0141" w14:textId="77777777" w:rsidR="006B1C6C" w:rsidRDefault="006B1C6C">
      <w:pPr>
        <w:spacing w:after="0"/>
      </w:pPr>
    </w:p>
    <w:p w14:paraId="2F02EEE9" w14:textId="77777777" w:rsidR="006B1C6C" w:rsidRDefault="00000000">
      <w:pPr>
        <w:spacing w:line="240" w:lineRule="auto"/>
        <w:jc w:val="both"/>
      </w:pPr>
      <w:r>
        <w:t>Povećanjem broja zaposlenih došlo je do povećanja troškova prijevoza s obzirom da samo tri (3) djelatnice žive odnosno imaju prebivalište u mjestu rada.</w:t>
      </w:r>
    </w:p>
    <w:p w14:paraId="1E942163" w14:textId="77777777" w:rsidR="006B1C6C" w:rsidRDefault="006B1C6C"/>
    <w:p w14:paraId="33D1840B" w14:textId="77777777" w:rsidR="006B1C6C"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1C6C" w14:paraId="322776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C372DD" w14:textId="77777777" w:rsidR="006B1C6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1A4C18" w14:textId="77777777" w:rsidR="006B1C6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E61D52" w14:textId="77777777" w:rsidR="006B1C6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5FF9C26" w14:textId="77777777" w:rsidR="006B1C6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A160A9D" w14:textId="77777777" w:rsidR="006B1C6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A1F456" w14:textId="77777777" w:rsidR="006B1C6C" w:rsidRDefault="00000000">
            <w:pPr>
              <w:keepNext/>
              <w:keepLines/>
              <w:spacing w:after="0" w:line="240" w:lineRule="auto"/>
              <w:jc w:val="center"/>
            </w:pPr>
            <w:r>
              <w:rPr>
                <w:b/>
                <w:sz w:val="18"/>
              </w:rPr>
              <w:t>Indeks (%)</w:t>
            </w:r>
          </w:p>
        </w:tc>
      </w:tr>
      <w:tr w:rsidR="006B1C6C" w14:paraId="69D56E85" w14:textId="77777777">
        <w:tblPrEx>
          <w:tblCellMar>
            <w:top w:w="0" w:type="dxa"/>
            <w:bottom w:w="0" w:type="dxa"/>
          </w:tblCellMar>
        </w:tblPrEx>
        <w:trPr>
          <w:cantSplit/>
          <w:trHeight w:val="560"/>
        </w:trPr>
        <w:tc>
          <w:tcPr>
            <w:tcW w:w="700" w:type="dxa"/>
            <w:tcMar>
              <w:top w:w="0" w:type="dxa"/>
              <w:bottom w:w="0" w:type="dxa"/>
            </w:tcMar>
            <w:vAlign w:val="center"/>
          </w:tcPr>
          <w:p w14:paraId="2EEBEFF6" w14:textId="77777777" w:rsidR="006B1C6C" w:rsidRDefault="00000000">
            <w:pPr>
              <w:keepNext/>
              <w:keepLines/>
              <w:spacing w:after="0" w:line="240" w:lineRule="auto"/>
            </w:pPr>
            <w:r>
              <w:rPr>
                <w:sz w:val="18"/>
              </w:rPr>
              <w:t>3213</w:t>
            </w:r>
          </w:p>
        </w:tc>
        <w:tc>
          <w:tcPr>
            <w:tcW w:w="3180" w:type="dxa"/>
            <w:tcMar>
              <w:top w:w="0" w:type="dxa"/>
              <w:bottom w:w="0" w:type="dxa"/>
            </w:tcMar>
            <w:vAlign w:val="center"/>
          </w:tcPr>
          <w:p w14:paraId="2C6182A4" w14:textId="77777777" w:rsidR="006B1C6C"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33DD91FD" w14:textId="77777777" w:rsidR="006B1C6C" w:rsidRDefault="00000000">
            <w:pPr>
              <w:keepNext/>
              <w:keepLines/>
              <w:spacing w:after="0" w:line="240" w:lineRule="auto"/>
            </w:pPr>
            <w:r>
              <w:rPr>
                <w:sz w:val="18"/>
              </w:rPr>
              <w:t>3213</w:t>
            </w:r>
          </w:p>
        </w:tc>
        <w:tc>
          <w:tcPr>
            <w:tcW w:w="1860" w:type="dxa"/>
            <w:tcMar>
              <w:top w:w="0" w:type="dxa"/>
              <w:bottom w:w="0" w:type="dxa"/>
            </w:tcMar>
            <w:vAlign w:val="center"/>
          </w:tcPr>
          <w:p w14:paraId="56366A87" w14:textId="77777777" w:rsidR="006B1C6C" w:rsidRDefault="00000000">
            <w:pPr>
              <w:keepNext/>
              <w:keepLines/>
              <w:spacing w:after="0" w:line="240" w:lineRule="auto"/>
              <w:jc w:val="right"/>
            </w:pPr>
            <w:r>
              <w:rPr>
                <w:sz w:val="18"/>
              </w:rPr>
              <w:t>470,87</w:t>
            </w:r>
          </w:p>
        </w:tc>
        <w:tc>
          <w:tcPr>
            <w:tcW w:w="1860" w:type="dxa"/>
            <w:tcMar>
              <w:top w:w="0" w:type="dxa"/>
              <w:bottom w:w="0" w:type="dxa"/>
            </w:tcMar>
            <w:vAlign w:val="center"/>
          </w:tcPr>
          <w:p w14:paraId="00A1B229" w14:textId="77777777" w:rsidR="006B1C6C" w:rsidRDefault="00000000">
            <w:pPr>
              <w:keepNext/>
              <w:keepLines/>
              <w:spacing w:after="0" w:line="240" w:lineRule="auto"/>
              <w:jc w:val="right"/>
            </w:pPr>
            <w:r>
              <w:rPr>
                <w:sz w:val="18"/>
              </w:rPr>
              <w:t>303,00</w:t>
            </w:r>
          </w:p>
        </w:tc>
        <w:tc>
          <w:tcPr>
            <w:tcW w:w="700" w:type="dxa"/>
            <w:tcMar>
              <w:top w:w="0" w:type="dxa"/>
              <w:bottom w:w="0" w:type="dxa"/>
            </w:tcMar>
            <w:vAlign w:val="center"/>
          </w:tcPr>
          <w:p w14:paraId="563C7EB3" w14:textId="77777777" w:rsidR="006B1C6C" w:rsidRDefault="00000000">
            <w:pPr>
              <w:keepNext/>
              <w:keepLines/>
              <w:spacing w:after="0" w:line="240" w:lineRule="auto"/>
              <w:jc w:val="right"/>
            </w:pPr>
            <w:r>
              <w:rPr>
                <w:sz w:val="18"/>
              </w:rPr>
              <w:t>64,3</w:t>
            </w:r>
          </w:p>
        </w:tc>
      </w:tr>
    </w:tbl>
    <w:p w14:paraId="3BFDD349" w14:textId="77777777" w:rsidR="006B1C6C" w:rsidRDefault="006B1C6C">
      <w:pPr>
        <w:spacing w:after="0"/>
      </w:pPr>
    </w:p>
    <w:p w14:paraId="139F71BC" w14:textId="77777777" w:rsidR="006B1C6C" w:rsidRDefault="00000000">
      <w:pPr>
        <w:spacing w:line="240" w:lineRule="auto"/>
        <w:jc w:val="both"/>
      </w:pPr>
      <w:r>
        <w:t>U promatranom izvještajnom razdoblju tekuće godine došlo je do smanjenja troškova vezanih uz stručno zapošljavanje s obzirom da nije bilo dodatnih troškova vezanih uz polaganje stručnih ispita.</w:t>
      </w:r>
    </w:p>
    <w:p w14:paraId="66DB0772" w14:textId="77777777" w:rsidR="006B1C6C" w:rsidRDefault="006B1C6C"/>
    <w:p w14:paraId="7BB98B8F" w14:textId="77777777" w:rsidR="006B1C6C"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1C6C" w14:paraId="3832F9C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82BE36A" w14:textId="77777777" w:rsidR="006B1C6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C013BA" w14:textId="77777777" w:rsidR="006B1C6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1C1A594" w14:textId="77777777" w:rsidR="006B1C6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FA04E5" w14:textId="77777777" w:rsidR="006B1C6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E9A8ED9" w14:textId="77777777" w:rsidR="006B1C6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66E383" w14:textId="77777777" w:rsidR="006B1C6C" w:rsidRDefault="00000000">
            <w:pPr>
              <w:keepNext/>
              <w:keepLines/>
              <w:spacing w:after="0" w:line="240" w:lineRule="auto"/>
              <w:jc w:val="center"/>
            </w:pPr>
            <w:r>
              <w:rPr>
                <w:b/>
                <w:sz w:val="18"/>
              </w:rPr>
              <w:t>Indeks (%)</w:t>
            </w:r>
          </w:p>
        </w:tc>
      </w:tr>
      <w:tr w:rsidR="006B1C6C" w14:paraId="2E349EC9" w14:textId="77777777">
        <w:tblPrEx>
          <w:tblCellMar>
            <w:top w:w="0" w:type="dxa"/>
            <w:bottom w:w="0" w:type="dxa"/>
          </w:tblCellMar>
        </w:tblPrEx>
        <w:trPr>
          <w:cantSplit/>
          <w:trHeight w:val="560"/>
        </w:trPr>
        <w:tc>
          <w:tcPr>
            <w:tcW w:w="700" w:type="dxa"/>
            <w:tcMar>
              <w:top w:w="0" w:type="dxa"/>
              <w:bottom w:w="0" w:type="dxa"/>
            </w:tcMar>
            <w:vAlign w:val="center"/>
          </w:tcPr>
          <w:p w14:paraId="16A4EAF6" w14:textId="77777777" w:rsidR="006B1C6C" w:rsidRDefault="00000000">
            <w:pPr>
              <w:keepNext/>
              <w:keepLines/>
              <w:spacing w:after="0" w:line="240" w:lineRule="auto"/>
            </w:pPr>
            <w:r>
              <w:rPr>
                <w:sz w:val="18"/>
              </w:rPr>
              <w:t>3223</w:t>
            </w:r>
          </w:p>
        </w:tc>
        <w:tc>
          <w:tcPr>
            <w:tcW w:w="3180" w:type="dxa"/>
            <w:tcMar>
              <w:top w:w="0" w:type="dxa"/>
              <w:bottom w:w="0" w:type="dxa"/>
            </w:tcMar>
            <w:vAlign w:val="center"/>
          </w:tcPr>
          <w:p w14:paraId="4FD6A486" w14:textId="77777777" w:rsidR="006B1C6C" w:rsidRDefault="00000000">
            <w:pPr>
              <w:keepNext/>
              <w:keepLines/>
              <w:spacing w:after="0" w:line="240" w:lineRule="auto"/>
            </w:pPr>
            <w:r>
              <w:rPr>
                <w:sz w:val="18"/>
              </w:rPr>
              <w:t>Energija</w:t>
            </w:r>
          </w:p>
        </w:tc>
        <w:tc>
          <w:tcPr>
            <w:tcW w:w="700" w:type="dxa"/>
            <w:tcMar>
              <w:top w:w="0" w:type="dxa"/>
              <w:bottom w:w="0" w:type="dxa"/>
            </w:tcMar>
            <w:vAlign w:val="center"/>
          </w:tcPr>
          <w:p w14:paraId="78729B9E" w14:textId="77777777" w:rsidR="006B1C6C" w:rsidRDefault="00000000">
            <w:pPr>
              <w:keepNext/>
              <w:keepLines/>
              <w:spacing w:after="0" w:line="240" w:lineRule="auto"/>
            </w:pPr>
            <w:r>
              <w:rPr>
                <w:sz w:val="18"/>
              </w:rPr>
              <w:t>3223</w:t>
            </w:r>
          </w:p>
        </w:tc>
        <w:tc>
          <w:tcPr>
            <w:tcW w:w="1860" w:type="dxa"/>
            <w:tcMar>
              <w:top w:w="0" w:type="dxa"/>
              <w:bottom w:w="0" w:type="dxa"/>
            </w:tcMar>
            <w:vAlign w:val="center"/>
          </w:tcPr>
          <w:p w14:paraId="5FC8EEAA" w14:textId="77777777" w:rsidR="006B1C6C" w:rsidRDefault="00000000">
            <w:pPr>
              <w:keepNext/>
              <w:keepLines/>
              <w:spacing w:after="0" w:line="240" w:lineRule="auto"/>
              <w:jc w:val="right"/>
            </w:pPr>
            <w:r>
              <w:rPr>
                <w:sz w:val="18"/>
              </w:rPr>
              <w:t>856,82</w:t>
            </w:r>
          </w:p>
        </w:tc>
        <w:tc>
          <w:tcPr>
            <w:tcW w:w="1860" w:type="dxa"/>
            <w:tcMar>
              <w:top w:w="0" w:type="dxa"/>
              <w:bottom w:w="0" w:type="dxa"/>
            </w:tcMar>
            <w:vAlign w:val="center"/>
          </w:tcPr>
          <w:p w14:paraId="3A78C9BF" w14:textId="77777777" w:rsidR="006B1C6C" w:rsidRDefault="00000000">
            <w:pPr>
              <w:keepNext/>
              <w:keepLines/>
              <w:spacing w:after="0" w:line="240" w:lineRule="auto"/>
              <w:jc w:val="right"/>
            </w:pPr>
            <w:r>
              <w:rPr>
                <w:sz w:val="18"/>
              </w:rPr>
              <w:t>2.976,72</w:t>
            </w:r>
          </w:p>
        </w:tc>
        <w:tc>
          <w:tcPr>
            <w:tcW w:w="700" w:type="dxa"/>
            <w:tcMar>
              <w:top w:w="0" w:type="dxa"/>
              <w:bottom w:w="0" w:type="dxa"/>
            </w:tcMar>
            <w:vAlign w:val="center"/>
          </w:tcPr>
          <w:p w14:paraId="46E083FF" w14:textId="77777777" w:rsidR="006B1C6C" w:rsidRDefault="00000000">
            <w:pPr>
              <w:keepNext/>
              <w:keepLines/>
              <w:spacing w:after="0" w:line="240" w:lineRule="auto"/>
              <w:jc w:val="right"/>
            </w:pPr>
            <w:r>
              <w:rPr>
                <w:sz w:val="18"/>
              </w:rPr>
              <w:t>347,4</w:t>
            </w:r>
          </w:p>
        </w:tc>
      </w:tr>
    </w:tbl>
    <w:p w14:paraId="33BC53FF" w14:textId="77777777" w:rsidR="006B1C6C" w:rsidRDefault="006B1C6C">
      <w:pPr>
        <w:spacing w:after="0"/>
      </w:pPr>
    </w:p>
    <w:p w14:paraId="5AEF2258" w14:textId="77777777" w:rsidR="006B1C6C" w:rsidRDefault="00000000">
      <w:pPr>
        <w:spacing w:line="240" w:lineRule="auto"/>
        <w:jc w:val="both"/>
      </w:pPr>
      <w:r>
        <w:t>Zbog povećanja tarifnih stavki za prijenos i distribuciju električne energije dovelo je do povećanja cijene električne energije, uz navedeno došlo je i do povećanja cijene lož ulja koje se koristi za grijanje u zimskom razdoblju.</w:t>
      </w:r>
    </w:p>
    <w:p w14:paraId="23057977" w14:textId="77777777" w:rsidR="006B1C6C" w:rsidRDefault="006B1C6C"/>
    <w:p w14:paraId="2411887F" w14:textId="77777777" w:rsidR="006B1C6C" w:rsidRDefault="00000000">
      <w:pPr>
        <w:keepNext/>
        <w:spacing w:line="240" w:lineRule="auto"/>
        <w:jc w:val="center"/>
      </w:pPr>
      <w:r>
        <w:rPr>
          <w:sz w:val="28"/>
        </w:rPr>
        <w:lastRenderedPageBreak/>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1C6C" w14:paraId="457B9D2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FAE47CD" w14:textId="77777777" w:rsidR="006B1C6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05713E" w14:textId="77777777" w:rsidR="006B1C6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7D63556" w14:textId="77777777" w:rsidR="006B1C6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C8E79A" w14:textId="77777777" w:rsidR="006B1C6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69E419" w14:textId="77777777" w:rsidR="006B1C6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E60752A" w14:textId="77777777" w:rsidR="006B1C6C" w:rsidRDefault="00000000">
            <w:pPr>
              <w:keepNext/>
              <w:keepLines/>
              <w:spacing w:after="0" w:line="240" w:lineRule="auto"/>
              <w:jc w:val="center"/>
            </w:pPr>
            <w:r>
              <w:rPr>
                <w:b/>
                <w:sz w:val="18"/>
              </w:rPr>
              <w:t>Indeks (%)</w:t>
            </w:r>
          </w:p>
        </w:tc>
      </w:tr>
      <w:tr w:rsidR="006B1C6C" w14:paraId="5E8D229B" w14:textId="77777777">
        <w:tblPrEx>
          <w:tblCellMar>
            <w:top w:w="0" w:type="dxa"/>
            <w:bottom w:w="0" w:type="dxa"/>
          </w:tblCellMar>
        </w:tblPrEx>
        <w:trPr>
          <w:cantSplit/>
          <w:trHeight w:val="560"/>
        </w:trPr>
        <w:tc>
          <w:tcPr>
            <w:tcW w:w="700" w:type="dxa"/>
            <w:tcMar>
              <w:top w:w="0" w:type="dxa"/>
              <w:bottom w:w="0" w:type="dxa"/>
            </w:tcMar>
            <w:vAlign w:val="center"/>
          </w:tcPr>
          <w:p w14:paraId="3249CE25" w14:textId="77777777" w:rsidR="006B1C6C" w:rsidRDefault="00000000">
            <w:pPr>
              <w:keepNext/>
              <w:keepLines/>
              <w:spacing w:after="0" w:line="240" w:lineRule="auto"/>
            </w:pPr>
            <w:r>
              <w:rPr>
                <w:sz w:val="18"/>
              </w:rPr>
              <w:t>3231</w:t>
            </w:r>
          </w:p>
        </w:tc>
        <w:tc>
          <w:tcPr>
            <w:tcW w:w="3180" w:type="dxa"/>
            <w:tcMar>
              <w:top w:w="0" w:type="dxa"/>
              <w:bottom w:w="0" w:type="dxa"/>
            </w:tcMar>
            <w:vAlign w:val="center"/>
          </w:tcPr>
          <w:p w14:paraId="54763283" w14:textId="77777777" w:rsidR="006B1C6C" w:rsidRDefault="00000000">
            <w:pPr>
              <w:keepNext/>
              <w:keepLines/>
              <w:spacing w:after="0" w:line="240" w:lineRule="auto"/>
            </w:pPr>
            <w:r>
              <w:rPr>
                <w:sz w:val="18"/>
              </w:rPr>
              <w:t>Usluge telefona, interneta, pošte i prijevoza</w:t>
            </w:r>
          </w:p>
        </w:tc>
        <w:tc>
          <w:tcPr>
            <w:tcW w:w="700" w:type="dxa"/>
            <w:tcMar>
              <w:top w:w="0" w:type="dxa"/>
              <w:bottom w:w="0" w:type="dxa"/>
            </w:tcMar>
            <w:vAlign w:val="center"/>
          </w:tcPr>
          <w:p w14:paraId="557CB9F5" w14:textId="77777777" w:rsidR="006B1C6C" w:rsidRDefault="00000000">
            <w:pPr>
              <w:keepNext/>
              <w:keepLines/>
              <w:spacing w:after="0" w:line="240" w:lineRule="auto"/>
            </w:pPr>
            <w:r>
              <w:rPr>
                <w:sz w:val="18"/>
              </w:rPr>
              <w:t>3231</w:t>
            </w:r>
          </w:p>
        </w:tc>
        <w:tc>
          <w:tcPr>
            <w:tcW w:w="1860" w:type="dxa"/>
            <w:tcMar>
              <w:top w:w="0" w:type="dxa"/>
              <w:bottom w:w="0" w:type="dxa"/>
            </w:tcMar>
            <w:vAlign w:val="center"/>
          </w:tcPr>
          <w:p w14:paraId="2CF6DB33" w14:textId="77777777" w:rsidR="006B1C6C" w:rsidRDefault="00000000">
            <w:pPr>
              <w:keepNext/>
              <w:keepLines/>
              <w:spacing w:after="0" w:line="240" w:lineRule="auto"/>
              <w:jc w:val="right"/>
            </w:pPr>
            <w:r>
              <w:rPr>
                <w:sz w:val="18"/>
              </w:rPr>
              <w:t>153,78</w:t>
            </w:r>
          </w:p>
        </w:tc>
        <w:tc>
          <w:tcPr>
            <w:tcW w:w="1860" w:type="dxa"/>
            <w:tcMar>
              <w:top w:w="0" w:type="dxa"/>
              <w:bottom w:w="0" w:type="dxa"/>
            </w:tcMar>
            <w:vAlign w:val="center"/>
          </w:tcPr>
          <w:p w14:paraId="1543FC49" w14:textId="77777777" w:rsidR="006B1C6C" w:rsidRDefault="00000000">
            <w:pPr>
              <w:keepNext/>
              <w:keepLines/>
              <w:spacing w:after="0" w:line="240" w:lineRule="auto"/>
              <w:jc w:val="right"/>
            </w:pPr>
            <w:r>
              <w:rPr>
                <w:sz w:val="18"/>
              </w:rPr>
              <w:t>277,66</w:t>
            </w:r>
          </w:p>
        </w:tc>
        <w:tc>
          <w:tcPr>
            <w:tcW w:w="700" w:type="dxa"/>
            <w:tcMar>
              <w:top w:w="0" w:type="dxa"/>
              <w:bottom w:w="0" w:type="dxa"/>
            </w:tcMar>
            <w:vAlign w:val="center"/>
          </w:tcPr>
          <w:p w14:paraId="6C323E4E" w14:textId="77777777" w:rsidR="006B1C6C" w:rsidRDefault="00000000">
            <w:pPr>
              <w:keepNext/>
              <w:keepLines/>
              <w:spacing w:after="0" w:line="240" w:lineRule="auto"/>
              <w:jc w:val="right"/>
            </w:pPr>
            <w:r>
              <w:rPr>
                <w:sz w:val="18"/>
              </w:rPr>
              <w:t>180,6</w:t>
            </w:r>
          </w:p>
        </w:tc>
      </w:tr>
    </w:tbl>
    <w:p w14:paraId="67758047" w14:textId="77777777" w:rsidR="006B1C6C" w:rsidRDefault="006B1C6C">
      <w:pPr>
        <w:spacing w:after="0"/>
      </w:pPr>
    </w:p>
    <w:p w14:paraId="21C71A2F" w14:textId="77777777" w:rsidR="006B1C6C" w:rsidRDefault="00000000">
      <w:pPr>
        <w:spacing w:line="240" w:lineRule="auto"/>
        <w:jc w:val="both"/>
      </w:pPr>
      <w:r>
        <w:t>Zbog povećanja tarifnih stavki koje utječu na formiranje cijena usluga telefona, interneta i pošte dovelo je do povećanja cijene navedenih usluga za Dječji vrtić Vojnić.</w:t>
      </w:r>
    </w:p>
    <w:p w14:paraId="6E44303F" w14:textId="77777777" w:rsidR="006B1C6C" w:rsidRDefault="006B1C6C"/>
    <w:p w14:paraId="48FBE369" w14:textId="77777777" w:rsidR="006B1C6C"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1C6C" w14:paraId="4D235C7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2501D2C" w14:textId="77777777" w:rsidR="006B1C6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7BD549" w14:textId="77777777" w:rsidR="006B1C6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7B2231E" w14:textId="77777777" w:rsidR="006B1C6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FA1F53" w14:textId="77777777" w:rsidR="006B1C6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907C6F" w14:textId="77777777" w:rsidR="006B1C6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027A86" w14:textId="77777777" w:rsidR="006B1C6C" w:rsidRDefault="00000000">
            <w:pPr>
              <w:keepNext/>
              <w:keepLines/>
              <w:spacing w:after="0" w:line="240" w:lineRule="auto"/>
              <w:jc w:val="center"/>
            </w:pPr>
            <w:r>
              <w:rPr>
                <w:b/>
                <w:sz w:val="18"/>
              </w:rPr>
              <w:t>Indeks (%)</w:t>
            </w:r>
          </w:p>
        </w:tc>
      </w:tr>
      <w:tr w:rsidR="006B1C6C" w14:paraId="7C1477A1" w14:textId="77777777">
        <w:tblPrEx>
          <w:tblCellMar>
            <w:top w:w="0" w:type="dxa"/>
            <w:bottom w:w="0" w:type="dxa"/>
          </w:tblCellMar>
        </w:tblPrEx>
        <w:trPr>
          <w:cantSplit/>
          <w:trHeight w:val="560"/>
        </w:trPr>
        <w:tc>
          <w:tcPr>
            <w:tcW w:w="700" w:type="dxa"/>
            <w:tcMar>
              <w:top w:w="0" w:type="dxa"/>
              <w:bottom w:w="0" w:type="dxa"/>
            </w:tcMar>
            <w:vAlign w:val="center"/>
          </w:tcPr>
          <w:p w14:paraId="609F2FBF" w14:textId="77777777" w:rsidR="006B1C6C" w:rsidRDefault="00000000">
            <w:pPr>
              <w:keepNext/>
              <w:keepLines/>
              <w:spacing w:after="0" w:line="240" w:lineRule="auto"/>
            </w:pPr>
            <w:r>
              <w:rPr>
                <w:sz w:val="18"/>
              </w:rPr>
              <w:t>3232</w:t>
            </w:r>
          </w:p>
        </w:tc>
        <w:tc>
          <w:tcPr>
            <w:tcW w:w="3180" w:type="dxa"/>
            <w:tcMar>
              <w:top w:w="0" w:type="dxa"/>
              <w:bottom w:w="0" w:type="dxa"/>
            </w:tcMar>
            <w:vAlign w:val="center"/>
          </w:tcPr>
          <w:p w14:paraId="55F7AF84" w14:textId="77777777" w:rsidR="006B1C6C"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1A1541D5" w14:textId="77777777" w:rsidR="006B1C6C" w:rsidRDefault="00000000">
            <w:pPr>
              <w:keepNext/>
              <w:keepLines/>
              <w:spacing w:after="0" w:line="240" w:lineRule="auto"/>
            </w:pPr>
            <w:r>
              <w:rPr>
                <w:sz w:val="18"/>
              </w:rPr>
              <w:t>3232</w:t>
            </w:r>
          </w:p>
        </w:tc>
        <w:tc>
          <w:tcPr>
            <w:tcW w:w="1860" w:type="dxa"/>
            <w:tcMar>
              <w:top w:w="0" w:type="dxa"/>
              <w:bottom w:w="0" w:type="dxa"/>
            </w:tcMar>
            <w:vAlign w:val="center"/>
          </w:tcPr>
          <w:p w14:paraId="3C8B4AEA" w14:textId="77777777" w:rsidR="006B1C6C" w:rsidRDefault="00000000">
            <w:pPr>
              <w:keepNext/>
              <w:keepLines/>
              <w:spacing w:after="0" w:line="240" w:lineRule="auto"/>
              <w:jc w:val="right"/>
            </w:pPr>
            <w:r>
              <w:rPr>
                <w:sz w:val="18"/>
              </w:rPr>
              <w:t>1.910,99</w:t>
            </w:r>
          </w:p>
        </w:tc>
        <w:tc>
          <w:tcPr>
            <w:tcW w:w="1860" w:type="dxa"/>
            <w:tcMar>
              <w:top w:w="0" w:type="dxa"/>
              <w:bottom w:w="0" w:type="dxa"/>
            </w:tcMar>
            <w:vAlign w:val="center"/>
          </w:tcPr>
          <w:p w14:paraId="46C5D83C" w14:textId="77777777" w:rsidR="006B1C6C" w:rsidRDefault="00000000">
            <w:pPr>
              <w:keepNext/>
              <w:keepLines/>
              <w:spacing w:after="0" w:line="240" w:lineRule="auto"/>
              <w:jc w:val="right"/>
            </w:pPr>
            <w:r>
              <w:rPr>
                <w:sz w:val="18"/>
              </w:rPr>
              <w:t>140,00</w:t>
            </w:r>
          </w:p>
        </w:tc>
        <w:tc>
          <w:tcPr>
            <w:tcW w:w="700" w:type="dxa"/>
            <w:tcMar>
              <w:top w:w="0" w:type="dxa"/>
              <w:bottom w:w="0" w:type="dxa"/>
            </w:tcMar>
            <w:vAlign w:val="center"/>
          </w:tcPr>
          <w:p w14:paraId="2F055ED9" w14:textId="77777777" w:rsidR="006B1C6C" w:rsidRDefault="00000000">
            <w:pPr>
              <w:keepNext/>
              <w:keepLines/>
              <w:spacing w:after="0" w:line="240" w:lineRule="auto"/>
              <w:jc w:val="right"/>
            </w:pPr>
            <w:r>
              <w:rPr>
                <w:sz w:val="18"/>
              </w:rPr>
              <w:t>7,3</w:t>
            </w:r>
          </w:p>
        </w:tc>
      </w:tr>
    </w:tbl>
    <w:p w14:paraId="383E62A9" w14:textId="77777777" w:rsidR="006B1C6C" w:rsidRDefault="006B1C6C">
      <w:pPr>
        <w:spacing w:after="0"/>
      </w:pPr>
    </w:p>
    <w:p w14:paraId="4C5BBAF2" w14:textId="77777777" w:rsidR="006B1C6C" w:rsidRDefault="00000000">
      <w:pPr>
        <w:spacing w:line="240" w:lineRule="auto"/>
        <w:jc w:val="both"/>
      </w:pPr>
      <w:r>
        <w:t>U promatranom izvještajnom razdoblju nije bilo potrebe za većim tekućim i investicijskim održavanjem na samom objektu Vrtića.</w:t>
      </w:r>
    </w:p>
    <w:p w14:paraId="761FAFAD" w14:textId="77777777" w:rsidR="006B1C6C" w:rsidRDefault="006B1C6C"/>
    <w:p w14:paraId="38A370EA" w14:textId="77777777" w:rsidR="006B1C6C"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1C6C" w14:paraId="5013FF2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12F9E97" w14:textId="77777777" w:rsidR="006B1C6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E4020A" w14:textId="77777777" w:rsidR="006B1C6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82F04CA" w14:textId="77777777" w:rsidR="006B1C6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D773FA" w14:textId="77777777" w:rsidR="006B1C6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89194F" w14:textId="77777777" w:rsidR="006B1C6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9CBD39" w14:textId="77777777" w:rsidR="006B1C6C" w:rsidRDefault="00000000">
            <w:pPr>
              <w:keepNext/>
              <w:keepLines/>
              <w:spacing w:after="0" w:line="240" w:lineRule="auto"/>
              <w:jc w:val="center"/>
            </w:pPr>
            <w:r>
              <w:rPr>
                <w:b/>
                <w:sz w:val="18"/>
              </w:rPr>
              <w:t>Indeks (%)</w:t>
            </w:r>
          </w:p>
        </w:tc>
      </w:tr>
      <w:tr w:rsidR="006B1C6C" w14:paraId="0201CCA9" w14:textId="77777777">
        <w:tblPrEx>
          <w:tblCellMar>
            <w:top w:w="0" w:type="dxa"/>
            <w:bottom w:w="0" w:type="dxa"/>
          </w:tblCellMar>
        </w:tblPrEx>
        <w:trPr>
          <w:cantSplit/>
          <w:trHeight w:val="560"/>
        </w:trPr>
        <w:tc>
          <w:tcPr>
            <w:tcW w:w="700" w:type="dxa"/>
            <w:tcMar>
              <w:top w:w="0" w:type="dxa"/>
              <w:bottom w:w="0" w:type="dxa"/>
            </w:tcMar>
            <w:vAlign w:val="center"/>
          </w:tcPr>
          <w:p w14:paraId="2A309E5D" w14:textId="77777777" w:rsidR="006B1C6C" w:rsidRDefault="00000000">
            <w:pPr>
              <w:keepNext/>
              <w:keepLines/>
              <w:spacing w:after="0" w:line="240" w:lineRule="auto"/>
            </w:pPr>
            <w:r>
              <w:rPr>
                <w:sz w:val="18"/>
              </w:rPr>
              <w:t>3234</w:t>
            </w:r>
          </w:p>
        </w:tc>
        <w:tc>
          <w:tcPr>
            <w:tcW w:w="3180" w:type="dxa"/>
            <w:tcMar>
              <w:top w:w="0" w:type="dxa"/>
              <w:bottom w:w="0" w:type="dxa"/>
            </w:tcMar>
            <w:vAlign w:val="center"/>
          </w:tcPr>
          <w:p w14:paraId="263820CA" w14:textId="77777777" w:rsidR="006B1C6C" w:rsidRDefault="00000000">
            <w:pPr>
              <w:keepNext/>
              <w:keepLines/>
              <w:spacing w:after="0" w:line="240" w:lineRule="auto"/>
            </w:pPr>
            <w:r>
              <w:rPr>
                <w:sz w:val="18"/>
              </w:rPr>
              <w:t>Komunalne usluge</w:t>
            </w:r>
          </w:p>
        </w:tc>
        <w:tc>
          <w:tcPr>
            <w:tcW w:w="700" w:type="dxa"/>
            <w:tcMar>
              <w:top w:w="0" w:type="dxa"/>
              <w:bottom w:w="0" w:type="dxa"/>
            </w:tcMar>
            <w:vAlign w:val="center"/>
          </w:tcPr>
          <w:p w14:paraId="524EB867" w14:textId="77777777" w:rsidR="006B1C6C" w:rsidRDefault="00000000">
            <w:pPr>
              <w:keepNext/>
              <w:keepLines/>
              <w:spacing w:after="0" w:line="240" w:lineRule="auto"/>
            </w:pPr>
            <w:r>
              <w:rPr>
                <w:sz w:val="18"/>
              </w:rPr>
              <w:t>3234</w:t>
            </w:r>
          </w:p>
        </w:tc>
        <w:tc>
          <w:tcPr>
            <w:tcW w:w="1860" w:type="dxa"/>
            <w:tcMar>
              <w:top w:w="0" w:type="dxa"/>
              <w:bottom w:w="0" w:type="dxa"/>
            </w:tcMar>
            <w:vAlign w:val="center"/>
          </w:tcPr>
          <w:p w14:paraId="31052B26" w14:textId="77777777" w:rsidR="006B1C6C" w:rsidRDefault="00000000">
            <w:pPr>
              <w:keepNext/>
              <w:keepLines/>
              <w:spacing w:after="0" w:line="240" w:lineRule="auto"/>
              <w:jc w:val="right"/>
            </w:pPr>
            <w:r>
              <w:rPr>
                <w:sz w:val="18"/>
              </w:rPr>
              <w:t>418,23</w:t>
            </w:r>
          </w:p>
        </w:tc>
        <w:tc>
          <w:tcPr>
            <w:tcW w:w="1860" w:type="dxa"/>
            <w:tcMar>
              <w:top w:w="0" w:type="dxa"/>
              <w:bottom w:w="0" w:type="dxa"/>
            </w:tcMar>
            <w:vAlign w:val="center"/>
          </w:tcPr>
          <w:p w14:paraId="2E552194" w14:textId="77777777" w:rsidR="006B1C6C" w:rsidRDefault="00000000">
            <w:pPr>
              <w:keepNext/>
              <w:keepLines/>
              <w:spacing w:after="0" w:line="240" w:lineRule="auto"/>
              <w:jc w:val="right"/>
            </w:pPr>
            <w:r>
              <w:rPr>
                <w:sz w:val="18"/>
              </w:rPr>
              <w:t>807,23</w:t>
            </w:r>
          </w:p>
        </w:tc>
        <w:tc>
          <w:tcPr>
            <w:tcW w:w="700" w:type="dxa"/>
            <w:tcMar>
              <w:top w:w="0" w:type="dxa"/>
              <w:bottom w:w="0" w:type="dxa"/>
            </w:tcMar>
            <w:vAlign w:val="center"/>
          </w:tcPr>
          <w:p w14:paraId="12F5FD44" w14:textId="77777777" w:rsidR="006B1C6C" w:rsidRDefault="00000000">
            <w:pPr>
              <w:keepNext/>
              <w:keepLines/>
              <w:spacing w:after="0" w:line="240" w:lineRule="auto"/>
              <w:jc w:val="right"/>
            </w:pPr>
            <w:r>
              <w:rPr>
                <w:sz w:val="18"/>
              </w:rPr>
              <w:t>193,0</w:t>
            </w:r>
          </w:p>
        </w:tc>
      </w:tr>
    </w:tbl>
    <w:p w14:paraId="1A15104A" w14:textId="77777777" w:rsidR="006B1C6C" w:rsidRDefault="006B1C6C">
      <w:pPr>
        <w:spacing w:after="0"/>
      </w:pPr>
    </w:p>
    <w:p w14:paraId="351EB6C2" w14:textId="77777777" w:rsidR="006B1C6C" w:rsidRDefault="00000000">
      <w:pPr>
        <w:spacing w:line="240" w:lineRule="auto"/>
        <w:jc w:val="both"/>
      </w:pPr>
      <w:r>
        <w:t>Povećanje navedenih usluga vezano je uz promjene cjenika usluga koje obavljaju komunalna poduzeća na području općine Vojnić, odvoz smeća i stavke vezane uz obračun potrošnje vode.</w:t>
      </w:r>
    </w:p>
    <w:p w14:paraId="76561314" w14:textId="77777777" w:rsidR="006B1C6C" w:rsidRDefault="006B1C6C"/>
    <w:p w14:paraId="5F26E7F7" w14:textId="77777777" w:rsidR="006B1C6C"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1C6C" w14:paraId="02D00E9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29DD8C0" w14:textId="77777777" w:rsidR="006B1C6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913EC7" w14:textId="77777777" w:rsidR="006B1C6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B222A0A" w14:textId="77777777" w:rsidR="006B1C6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B3A1FE" w14:textId="77777777" w:rsidR="006B1C6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E5A5761" w14:textId="77777777" w:rsidR="006B1C6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AD6F05D" w14:textId="77777777" w:rsidR="006B1C6C" w:rsidRDefault="00000000">
            <w:pPr>
              <w:keepNext/>
              <w:keepLines/>
              <w:spacing w:after="0" w:line="240" w:lineRule="auto"/>
              <w:jc w:val="center"/>
            </w:pPr>
            <w:r>
              <w:rPr>
                <w:b/>
                <w:sz w:val="18"/>
              </w:rPr>
              <w:t>Indeks (%)</w:t>
            </w:r>
          </w:p>
        </w:tc>
      </w:tr>
      <w:tr w:rsidR="006B1C6C" w14:paraId="5B488D5C" w14:textId="77777777">
        <w:tblPrEx>
          <w:tblCellMar>
            <w:top w:w="0" w:type="dxa"/>
            <w:bottom w:w="0" w:type="dxa"/>
          </w:tblCellMar>
        </w:tblPrEx>
        <w:trPr>
          <w:cantSplit/>
          <w:trHeight w:val="560"/>
        </w:trPr>
        <w:tc>
          <w:tcPr>
            <w:tcW w:w="700" w:type="dxa"/>
            <w:tcMar>
              <w:top w:w="0" w:type="dxa"/>
              <w:bottom w:w="0" w:type="dxa"/>
            </w:tcMar>
            <w:vAlign w:val="center"/>
          </w:tcPr>
          <w:p w14:paraId="02CD1C97" w14:textId="77777777" w:rsidR="006B1C6C" w:rsidRDefault="00000000">
            <w:pPr>
              <w:keepNext/>
              <w:keepLines/>
              <w:spacing w:after="0" w:line="240" w:lineRule="auto"/>
            </w:pPr>
            <w:r>
              <w:rPr>
                <w:sz w:val="18"/>
              </w:rPr>
              <w:t>3236</w:t>
            </w:r>
          </w:p>
        </w:tc>
        <w:tc>
          <w:tcPr>
            <w:tcW w:w="3180" w:type="dxa"/>
            <w:tcMar>
              <w:top w:w="0" w:type="dxa"/>
              <w:bottom w:w="0" w:type="dxa"/>
            </w:tcMar>
            <w:vAlign w:val="center"/>
          </w:tcPr>
          <w:p w14:paraId="11CE7CE4" w14:textId="77777777" w:rsidR="006B1C6C" w:rsidRDefault="00000000">
            <w:pPr>
              <w:keepNext/>
              <w:keepLines/>
              <w:spacing w:after="0" w:line="240" w:lineRule="auto"/>
            </w:pPr>
            <w:r>
              <w:rPr>
                <w:sz w:val="18"/>
              </w:rPr>
              <w:t>Zdravstvene i veterinarske usluge</w:t>
            </w:r>
          </w:p>
        </w:tc>
        <w:tc>
          <w:tcPr>
            <w:tcW w:w="700" w:type="dxa"/>
            <w:tcMar>
              <w:top w:w="0" w:type="dxa"/>
              <w:bottom w:w="0" w:type="dxa"/>
            </w:tcMar>
            <w:vAlign w:val="center"/>
          </w:tcPr>
          <w:p w14:paraId="3999EB80" w14:textId="77777777" w:rsidR="006B1C6C" w:rsidRDefault="00000000">
            <w:pPr>
              <w:keepNext/>
              <w:keepLines/>
              <w:spacing w:after="0" w:line="240" w:lineRule="auto"/>
            </w:pPr>
            <w:r>
              <w:rPr>
                <w:sz w:val="18"/>
              </w:rPr>
              <w:t>3236</w:t>
            </w:r>
          </w:p>
        </w:tc>
        <w:tc>
          <w:tcPr>
            <w:tcW w:w="1860" w:type="dxa"/>
            <w:tcMar>
              <w:top w:w="0" w:type="dxa"/>
              <w:bottom w:w="0" w:type="dxa"/>
            </w:tcMar>
            <w:vAlign w:val="center"/>
          </w:tcPr>
          <w:p w14:paraId="60EC53F3" w14:textId="77777777" w:rsidR="006B1C6C" w:rsidRDefault="00000000">
            <w:pPr>
              <w:keepNext/>
              <w:keepLines/>
              <w:spacing w:after="0" w:line="240" w:lineRule="auto"/>
              <w:jc w:val="right"/>
            </w:pPr>
            <w:r>
              <w:rPr>
                <w:sz w:val="18"/>
              </w:rPr>
              <w:t>726,08</w:t>
            </w:r>
          </w:p>
        </w:tc>
        <w:tc>
          <w:tcPr>
            <w:tcW w:w="1860" w:type="dxa"/>
            <w:tcMar>
              <w:top w:w="0" w:type="dxa"/>
              <w:bottom w:w="0" w:type="dxa"/>
            </w:tcMar>
            <w:vAlign w:val="center"/>
          </w:tcPr>
          <w:p w14:paraId="655D7FB8" w14:textId="77777777" w:rsidR="006B1C6C" w:rsidRDefault="00000000">
            <w:pPr>
              <w:keepNext/>
              <w:keepLines/>
              <w:spacing w:after="0" w:line="240" w:lineRule="auto"/>
              <w:jc w:val="right"/>
            </w:pPr>
            <w:r>
              <w:rPr>
                <w:sz w:val="18"/>
              </w:rPr>
              <w:t>1.068,12</w:t>
            </w:r>
          </w:p>
        </w:tc>
        <w:tc>
          <w:tcPr>
            <w:tcW w:w="700" w:type="dxa"/>
            <w:tcMar>
              <w:top w:w="0" w:type="dxa"/>
              <w:bottom w:w="0" w:type="dxa"/>
            </w:tcMar>
            <w:vAlign w:val="center"/>
          </w:tcPr>
          <w:p w14:paraId="4EF9AC01" w14:textId="77777777" w:rsidR="006B1C6C" w:rsidRDefault="00000000">
            <w:pPr>
              <w:keepNext/>
              <w:keepLines/>
              <w:spacing w:after="0" w:line="240" w:lineRule="auto"/>
              <w:jc w:val="right"/>
            </w:pPr>
            <w:r>
              <w:rPr>
                <w:sz w:val="18"/>
              </w:rPr>
              <w:t>147,1</w:t>
            </w:r>
          </w:p>
        </w:tc>
      </w:tr>
    </w:tbl>
    <w:p w14:paraId="0963EAF3" w14:textId="77777777" w:rsidR="006B1C6C" w:rsidRDefault="006B1C6C">
      <w:pPr>
        <w:spacing w:after="0"/>
      </w:pPr>
    </w:p>
    <w:p w14:paraId="59392EAA" w14:textId="77777777" w:rsidR="006B1C6C" w:rsidRDefault="00000000">
      <w:pPr>
        <w:spacing w:line="240" w:lineRule="auto"/>
        <w:jc w:val="both"/>
      </w:pPr>
      <w:r>
        <w:t>Djelatnik koje se prvi put zapošljava u Dječjem vrtiću Vojnić mora proći zdravstveni pregled koji uključuje pregled na medicini rada, izrada  potrebnih zdravstvenih/sanitarnih iskaznica i drugi pregleda po potrebi.</w:t>
      </w:r>
    </w:p>
    <w:p w14:paraId="01C0070E" w14:textId="77777777" w:rsidR="006B1C6C" w:rsidRDefault="006B1C6C"/>
    <w:p w14:paraId="3EDB48A7" w14:textId="77777777" w:rsidR="006B1C6C"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1C6C" w14:paraId="0A078B2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7EFAB8" w14:textId="77777777" w:rsidR="006B1C6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B6563B3" w14:textId="77777777" w:rsidR="006B1C6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AE916F" w14:textId="77777777" w:rsidR="006B1C6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30E2D23" w14:textId="77777777" w:rsidR="006B1C6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E65B13" w14:textId="77777777" w:rsidR="006B1C6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40CD10" w14:textId="77777777" w:rsidR="006B1C6C" w:rsidRDefault="00000000">
            <w:pPr>
              <w:keepNext/>
              <w:keepLines/>
              <w:spacing w:after="0" w:line="240" w:lineRule="auto"/>
              <w:jc w:val="center"/>
            </w:pPr>
            <w:r>
              <w:rPr>
                <w:b/>
                <w:sz w:val="18"/>
              </w:rPr>
              <w:t>Indeks (%)</w:t>
            </w:r>
          </w:p>
        </w:tc>
      </w:tr>
      <w:tr w:rsidR="006B1C6C" w14:paraId="2A2F27FC" w14:textId="77777777">
        <w:tblPrEx>
          <w:tblCellMar>
            <w:top w:w="0" w:type="dxa"/>
            <w:bottom w:w="0" w:type="dxa"/>
          </w:tblCellMar>
        </w:tblPrEx>
        <w:trPr>
          <w:cantSplit/>
          <w:trHeight w:val="560"/>
        </w:trPr>
        <w:tc>
          <w:tcPr>
            <w:tcW w:w="700" w:type="dxa"/>
            <w:tcMar>
              <w:top w:w="0" w:type="dxa"/>
              <w:bottom w:w="0" w:type="dxa"/>
            </w:tcMar>
            <w:vAlign w:val="center"/>
          </w:tcPr>
          <w:p w14:paraId="5E72DED7" w14:textId="77777777" w:rsidR="006B1C6C" w:rsidRDefault="00000000">
            <w:pPr>
              <w:keepNext/>
              <w:keepLines/>
              <w:spacing w:after="0" w:line="240" w:lineRule="auto"/>
            </w:pPr>
            <w:r>
              <w:rPr>
                <w:sz w:val="18"/>
              </w:rPr>
              <w:t>3238</w:t>
            </w:r>
          </w:p>
        </w:tc>
        <w:tc>
          <w:tcPr>
            <w:tcW w:w="3180" w:type="dxa"/>
            <w:tcMar>
              <w:top w:w="0" w:type="dxa"/>
              <w:bottom w:w="0" w:type="dxa"/>
            </w:tcMar>
            <w:vAlign w:val="center"/>
          </w:tcPr>
          <w:p w14:paraId="77DBBF5C" w14:textId="77777777" w:rsidR="006B1C6C" w:rsidRDefault="00000000">
            <w:pPr>
              <w:keepNext/>
              <w:keepLines/>
              <w:spacing w:after="0" w:line="240" w:lineRule="auto"/>
            </w:pPr>
            <w:r>
              <w:rPr>
                <w:sz w:val="18"/>
              </w:rPr>
              <w:t>Računalne usluge</w:t>
            </w:r>
          </w:p>
        </w:tc>
        <w:tc>
          <w:tcPr>
            <w:tcW w:w="700" w:type="dxa"/>
            <w:tcMar>
              <w:top w:w="0" w:type="dxa"/>
              <w:bottom w:w="0" w:type="dxa"/>
            </w:tcMar>
            <w:vAlign w:val="center"/>
          </w:tcPr>
          <w:p w14:paraId="444923C8" w14:textId="77777777" w:rsidR="006B1C6C" w:rsidRDefault="00000000">
            <w:pPr>
              <w:keepNext/>
              <w:keepLines/>
              <w:spacing w:after="0" w:line="240" w:lineRule="auto"/>
            </w:pPr>
            <w:r>
              <w:rPr>
                <w:sz w:val="18"/>
              </w:rPr>
              <w:t>3238</w:t>
            </w:r>
          </w:p>
        </w:tc>
        <w:tc>
          <w:tcPr>
            <w:tcW w:w="1860" w:type="dxa"/>
            <w:tcMar>
              <w:top w:w="0" w:type="dxa"/>
              <w:bottom w:w="0" w:type="dxa"/>
            </w:tcMar>
            <w:vAlign w:val="center"/>
          </w:tcPr>
          <w:p w14:paraId="44EE9722" w14:textId="77777777" w:rsidR="006B1C6C" w:rsidRDefault="00000000">
            <w:pPr>
              <w:keepNext/>
              <w:keepLines/>
              <w:spacing w:after="0" w:line="240" w:lineRule="auto"/>
              <w:jc w:val="right"/>
            </w:pPr>
            <w:r>
              <w:rPr>
                <w:sz w:val="18"/>
              </w:rPr>
              <w:t>35,88</w:t>
            </w:r>
          </w:p>
        </w:tc>
        <w:tc>
          <w:tcPr>
            <w:tcW w:w="1860" w:type="dxa"/>
            <w:tcMar>
              <w:top w:w="0" w:type="dxa"/>
              <w:bottom w:w="0" w:type="dxa"/>
            </w:tcMar>
            <w:vAlign w:val="center"/>
          </w:tcPr>
          <w:p w14:paraId="1028C746" w14:textId="77777777" w:rsidR="006B1C6C" w:rsidRDefault="00000000">
            <w:pPr>
              <w:keepNext/>
              <w:keepLines/>
              <w:spacing w:after="0" w:line="240" w:lineRule="auto"/>
              <w:jc w:val="right"/>
            </w:pPr>
            <w:r>
              <w:rPr>
                <w:sz w:val="18"/>
              </w:rPr>
              <w:t>1.337,96</w:t>
            </w:r>
          </w:p>
        </w:tc>
        <w:tc>
          <w:tcPr>
            <w:tcW w:w="700" w:type="dxa"/>
            <w:tcMar>
              <w:top w:w="0" w:type="dxa"/>
              <w:bottom w:w="0" w:type="dxa"/>
            </w:tcMar>
            <w:vAlign w:val="center"/>
          </w:tcPr>
          <w:p w14:paraId="07718CB1" w14:textId="77777777" w:rsidR="006B1C6C" w:rsidRDefault="00000000">
            <w:pPr>
              <w:keepNext/>
              <w:keepLines/>
              <w:spacing w:after="0" w:line="240" w:lineRule="auto"/>
              <w:jc w:val="right"/>
            </w:pPr>
            <w:r>
              <w:rPr>
                <w:sz w:val="18"/>
              </w:rPr>
              <w:t>3729,0</w:t>
            </w:r>
          </w:p>
        </w:tc>
      </w:tr>
    </w:tbl>
    <w:p w14:paraId="6E1DC589" w14:textId="77777777" w:rsidR="006B1C6C" w:rsidRDefault="006B1C6C">
      <w:pPr>
        <w:spacing w:after="0"/>
      </w:pPr>
    </w:p>
    <w:p w14:paraId="0730148E" w14:textId="77777777" w:rsidR="006B1C6C" w:rsidRDefault="00000000">
      <w:pPr>
        <w:spacing w:line="240" w:lineRule="auto"/>
        <w:jc w:val="both"/>
      </w:pPr>
      <w:r>
        <w:t>Povećanje rashoda za računalne usluge ponajviše se odnosi na izradu i održavanje web stranice koju je Dječji vrtić Vojnić napravi kako bi se roditeljima djece koja borave u vrtiću olakšao pristup informacijama bitnim za njih kao korisnicima usluga.</w:t>
      </w:r>
    </w:p>
    <w:p w14:paraId="5A9141C2" w14:textId="77777777" w:rsidR="006B1C6C" w:rsidRDefault="006B1C6C"/>
    <w:p w14:paraId="119495D5" w14:textId="77777777" w:rsidR="006B1C6C"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1C6C" w14:paraId="3A3C1E1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C44C481" w14:textId="77777777" w:rsidR="006B1C6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333E36" w14:textId="77777777" w:rsidR="006B1C6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E6840B" w14:textId="77777777" w:rsidR="006B1C6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647F72" w14:textId="77777777" w:rsidR="006B1C6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7A365E" w14:textId="77777777" w:rsidR="006B1C6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849B06" w14:textId="77777777" w:rsidR="006B1C6C" w:rsidRDefault="00000000">
            <w:pPr>
              <w:keepNext/>
              <w:keepLines/>
              <w:spacing w:after="0" w:line="240" w:lineRule="auto"/>
              <w:jc w:val="center"/>
            </w:pPr>
            <w:r>
              <w:rPr>
                <w:b/>
                <w:sz w:val="18"/>
              </w:rPr>
              <w:t>Indeks (%)</w:t>
            </w:r>
          </w:p>
        </w:tc>
      </w:tr>
      <w:tr w:rsidR="006B1C6C" w14:paraId="684EB95C" w14:textId="77777777">
        <w:tblPrEx>
          <w:tblCellMar>
            <w:top w:w="0" w:type="dxa"/>
            <w:bottom w:w="0" w:type="dxa"/>
          </w:tblCellMar>
        </w:tblPrEx>
        <w:trPr>
          <w:cantSplit/>
          <w:trHeight w:val="560"/>
        </w:trPr>
        <w:tc>
          <w:tcPr>
            <w:tcW w:w="700" w:type="dxa"/>
            <w:tcMar>
              <w:top w:w="0" w:type="dxa"/>
              <w:bottom w:w="0" w:type="dxa"/>
            </w:tcMar>
            <w:vAlign w:val="center"/>
          </w:tcPr>
          <w:p w14:paraId="2F5ACA7F" w14:textId="77777777" w:rsidR="006B1C6C" w:rsidRDefault="00000000">
            <w:pPr>
              <w:keepNext/>
              <w:keepLines/>
              <w:spacing w:after="0" w:line="240" w:lineRule="auto"/>
            </w:pPr>
            <w:r>
              <w:rPr>
                <w:sz w:val="18"/>
              </w:rPr>
              <w:t>3239</w:t>
            </w:r>
          </w:p>
        </w:tc>
        <w:tc>
          <w:tcPr>
            <w:tcW w:w="3180" w:type="dxa"/>
            <w:tcMar>
              <w:top w:w="0" w:type="dxa"/>
              <w:bottom w:w="0" w:type="dxa"/>
            </w:tcMar>
            <w:vAlign w:val="center"/>
          </w:tcPr>
          <w:p w14:paraId="49172CD3" w14:textId="77777777" w:rsidR="006B1C6C" w:rsidRDefault="00000000">
            <w:pPr>
              <w:keepNext/>
              <w:keepLines/>
              <w:spacing w:after="0" w:line="240" w:lineRule="auto"/>
            </w:pPr>
            <w:r>
              <w:rPr>
                <w:sz w:val="18"/>
              </w:rPr>
              <w:t>Ostale usluge</w:t>
            </w:r>
          </w:p>
        </w:tc>
        <w:tc>
          <w:tcPr>
            <w:tcW w:w="700" w:type="dxa"/>
            <w:tcMar>
              <w:top w:w="0" w:type="dxa"/>
              <w:bottom w:w="0" w:type="dxa"/>
            </w:tcMar>
            <w:vAlign w:val="center"/>
          </w:tcPr>
          <w:p w14:paraId="191F6775" w14:textId="77777777" w:rsidR="006B1C6C" w:rsidRDefault="00000000">
            <w:pPr>
              <w:keepNext/>
              <w:keepLines/>
              <w:spacing w:after="0" w:line="240" w:lineRule="auto"/>
            </w:pPr>
            <w:r>
              <w:rPr>
                <w:sz w:val="18"/>
              </w:rPr>
              <w:t>3239</w:t>
            </w:r>
          </w:p>
        </w:tc>
        <w:tc>
          <w:tcPr>
            <w:tcW w:w="1860" w:type="dxa"/>
            <w:tcMar>
              <w:top w:w="0" w:type="dxa"/>
              <w:bottom w:w="0" w:type="dxa"/>
            </w:tcMar>
            <w:vAlign w:val="center"/>
          </w:tcPr>
          <w:p w14:paraId="64D0ADF2" w14:textId="77777777" w:rsidR="006B1C6C" w:rsidRDefault="00000000">
            <w:pPr>
              <w:keepNext/>
              <w:keepLines/>
              <w:spacing w:after="0" w:line="240" w:lineRule="auto"/>
              <w:jc w:val="right"/>
            </w:pPr>
            <w:r>
              <w:rPr>
                <w:sz w:val="18"/>
              </w:rPr>
              <w:t>637,00</w:t>
            </w:r>
          </w:p>
        </w:tc>
        <w:tc>
          <w:tcPr>
            <w:tcW w:w="1860" w:type="dxa"/>
            <w:tcMar>
              <w:top w:w="0" w:type="dxa"/>
              <w:bottom w:w="0" w:type="dxa"/>
            </w:tcMar>
            <w:vAlign w:val="center"/>
          </w:tcPr>
          <w:p w14:paraId="34AE10D4" w14:textId="77777777" w:rsidR="006B1C6C" w:rsidRDefault="00000000">
            <w:pPr>
              <w:keepNext/>
              <w:keepLines/>
              <w:spacing w:after="0" w:line="240" w:lineRule="auto"/>
              <w:jc w:val="right"/>
            </w:pPr>
            <w:r>
              <w:rPr>
                <w:sz w:val="18"/>
              </w:rPr>
              <w:t>2.170,00</w:t>
            </w:r>
          </w:p>
        </w:tc>
        <w:tc>
          <w:tcPr>
            <w:tcW w:w="700" w:type="dxa"/>
            <w:tcMar>
              <w:top w:w="0" w:type="dxa"/>
              <w:bottom w:w="0" w:type="dxa"/>
            </w:tcMar>
            <w:vAlign w:val="center"/>
          </w:tcPr>
          <w:p w14:paraId="14C86EC8" w14:textId="77777777" w:rsidR="006B1C6C" w:rsidRDefault="00000000">
            <w:pPr>
              <w:keepNext/>
              <w:keepLines/>
              <w:spacing w:after="0" w:line="240" w:lineRule="auto"/>
              <w:jc w:val="right"/>
            </w:pPr>
            <w:r>
              <w:rPr>
                <w:sz w:val="18"/>
              </w:rPr>
              <w:t>340,7</w:t>
            </w:r>
          </w:p>
        </w:tc>
      </w:tr>
    </w:tbl>
    <w:p w14:paraId="2F29DBEF" w14:textId="77777777" w:rsidR="006B1C6C" w:rsidRDefault="006B1C6C">
      <w:pPr>
        <w:spacing w:after="0"/>
      </w:pPr>
    </w:p>
    <w:p w14:paraId="73E72DAC" w14:textId="77777777" w:rsidR="006B1C6C" w:rsidRDefault="00000000">
      <w:pPr>
        <w:spacing w:line="240" w:lineRule="auto"/>
        <w:jc w:val="both"/>
      </w:pPr>
      <w:r>
        <w:t>Rast navedenih troškova odnosi se na organiziranje izleta i prijevoza na iste za djecu i djelatnike DV Vojnić.</w:t>
      </w:r>
    </w:p>
    <w:p w14:paraId="06D01520" w14:textId="77777777" w:rsidR="006B1C6C" w:rsidRDefault="006B1C6C"/>
    <w:p w14:paraId="77C726FE" w14:textId="77777777" w:rsidR="006B1C6C"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1C6C" w14:paraId="683520C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E2FCB38" w14:textId="77777777" w:rsidR="006B1C6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940160" w14:textId="77777777" w:rsidR="006B1C6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B05BE82" w14:textId="77777777" w:rsidR="006B1C6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6A33CE" w14:textId="77777777" w:rsidR="006B1C6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52309D" w14:textId="77777777" w:rsidR="006B1C6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31FDB84" w14:textId="77777777" w:rsidR="006B1C6C" w:rsidRDefault="00000000">
            <w:pPr>
              <w:keepNext/>
              <w:keepLines/>
              <w:spacing w:after="0" w:line="240" w:lineRule="auto"/>
              <w:jc w:val="center"/>
            </w:pPr>
            <w:r>
              <w:rPr>
                <w:b/>
                <w:sz w:val="18"/>
              </w:rPr>
              <w:t>Indeks (%)</w:t>
            </w:r>
          </w:p>
        </w:tc>
      </w:tr>
      <w:tr w:rsidR="006B1C6C" w14:paraId="79C14583" w14:textId="77777777">
        <w:tblPrEx>
          <w:tblCellMar>
            <w:top w:w="0" w:type="dxa"/>
            <w:bottom w:w="0" w:type="dxa"/>
          </w:tblCellMar>
        </w:tblPrEx>
        <w:trPr>
          <w:cantSplit/>
          <w:trHeight w:val="560"/>
        </w:trPr>
        <w:tc>
          <w:tcPr>
            <w:tcW w:w="700" w:type="dxa"/>
            <w:tcMar>
              <w:top w:w="0" w:type="dxa"/>
              <w:bottom w:w="0" w:type="dxa"/>
            </w:tcMar>
            <w:vAlign w:val="center"/>
          </w:tcPr>
          <w:p w14:paraId="59368918" w14:textId="77777777" w:rsidR="006B1C6C" w:rsidRDefault="00000000">
            <w:pPr>
              <w:keepNext/>
              <w:keepLines/>
              <w:spacing w:after="0" w:line="240" w:lineRule="auto"/>
            </w:pPr>
            <w:r>
              <w:rPr>
                <w:sz w:val="18"/>
              </w:rPr>
              <w:t>3299</w:t>
            </w:r>
          </w:p>
        </w:tc>
        <w:tc>
          <w:tcPr>
            <w:tcW w:w="3180" w:type="dxa"/>
            <w:tcMar>
              <w:top w:w="0" w:type="dxa"/>
              <w:bottom w:w="0" w:type="dxa"/>
            </w:tcMar>
            <w:vAlign w:val="center"/>
          </w:tcPr>
          <w:p w14:paraId="1C3636A9" w14:textId="77777777" w:rsidR="006B1C6C" w:rsidRDefault="00000000">
            <w:pPr>
              <w:keepNext/>
              <w:keepLines/>
              <w:spacing w:after="0" w:line="240" w:lineRule="auto"/>
            </w:pPr>
            <w:r>
              <w:rPr>
                <w:sz w:val="18"/>
              </w:rPr>
              <w:t>Ostali nespomenuti rashodi poslovanja</w:t>
            </w:r>
          </w:p>
        </w:tc>
        <w:tc>
          <w:tcPr>
            <w:tcW w:w="700" w:type="dxa"/>
            <w:tcMar>
              <w:top w:w="0" w:type="dxa"/>
              <w:bottom w:w="0" w:type="dxa"/>
            </w:tcMar>
            <w:vAlign w:val="center"/>
          </w:tcPr>
          <w:p w14:paraId="66DBBC2C" w14:textId="77777777" w:rsidR="006B1C6C" w:rsidRDefault="00000000">
            <w:pPr>
              <w:keepNext/>
              <w:keepLines/>
              <w:spacing w:after="0" w:line="240" w:lineRule="auto"/>
            </w:pPr>
            <w:r>
              <w:rPr>
                <w:sz w:val="18"/>
              </w:rPr>
              <w:t>3299</w:t>
            </w:r>
          </w:p>
        </w:tc>
        <w:tc>
          <w:tcPr>
            <w:tcW w:w="1860" w:type="dxa"/>
            <w:tcMar>
              <w:top w:w="0" w:type="dxa"/>
              <w:bottom w:w="0" w:type="dxa"/>
            </w:tcMar>
            <w:vAlign w:val="center"/>
          </w:tcPr>
          <w:p w14:paraId="16CEC877" w14:textId="77777777" w:rsidR="006B1C6C" w:rsidRDefault="00000000">
            <w:pPr>
              <w:keepNext/>
              <w:keepLines/>
              <w:spacing w:after="0" w:line="240" w:lineRule="auto"/>
              <w:jc w:val="right"/>
            </w:pPr>
            <w:r>
              <w:rPr>
                <w:sz w:val="18"/>
              </w:rPr>
              <w:t>54,00</w:t>
            </w:r>
          </w:p>
        </w:tc>
        <w:tc>
          <w:tcPr>
            <w:tcW w:w="1860" w:type="dxa"/>
            <w:tcMar>
              <w:top w:w="0" w:type="dxa"/>
              <w:bottom w:w="0" w:type="dxa"/>
            </w:tcMar>
            <w:vAlign w:val="center"/>
          </w:tcPr>
          <w:p w14:paraId="15ED46F6" w14:textId="77777777" w:rsidR="006B1C6C" w:rsidRDefault="00000000">
            <w:pPr>
              <w:keepNext/>
              <w:keepLines/>
              <w:spacing w:after="0" w:line="240" w:lineRule="auto"/>
              <w:jc w:val="right"/>
            </w:pPr>
            <w:r>
              <w:rPr>
                <w:sz w:val="18"/>
              </w:rPr>
              <w:t>270,70</w:t>
            </w:r>
          </w:p>
        </w:tc>
        <w:tc>
          <w:tcPr>
            <w:tcW w:w="700" w:type="dxa"/>
            <w:tcMar>
              <w:top w:w="0" w:type="dxa"/>
              <w:bottom w:w="0" w:type="dxa"/>
            </w:tcMar>
            <w:vAlign w:val="center"/>
          </w:tcPr>
          <w:p w14:paraId="4AC81B04" w14:textId="77777777" w:rsidR="006B1C6C" w:rsidRDefault="00000000">
            <w:pPr>
              <w:keepNext/>
              <w:keepLines/>
              <w:spacing w:after="0" w:line="240" w:lineRule="auto"/>
              <w:jc w:val="right"/>
            </w:pPr>
            <w:r>
              <w:rPr>
                <w:sz w:val="18"/>
              </w:rPr>
              <w:t>501,3</w:t>
            </w:r>
          </w:p>
        </w:tc>
      </w:tr>
    </w:tbl>
    <w:p w14:paraId="0694A35C" w14:textId="77777777" w:rsidR="006B1C6C" w:rsidRDefault="006B1C6C">
      <w:pPr>
        <w:spacing w:after="0"/>
      </w:pPr>
    </w:p>
    <w:p w14:paraId="0F4BC223" w14:textId="77777777" w:rsidR="006B1C6C" w:rsidRDefault="00000000">
      <w:pPr>
        <w:spacing w:line="240" w:lineRule="auto"/>
        <w:jc w:val="both"/>
      </w:pPr>
      <w:r>
        <w:t>Povećanje se odnosi na rashode vezane uz izradu rezervnih ključeva i ostalih rashoda.</w:t>
      </w:r>
    </w:p>
    <w:p w14:paraId="686377A7" w14:textId="77777777" w:rsidR="006B1C6C" w:rsidRDefault="006B1C6C"/>
    <w:p w14:paraId="4AF231AF" w14:textId="77777777" w:rsidR="006B1C6C"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1C6C" w14:paraId="13697E6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868F59E" w14:textId="77777777" w:rsidR="006B1C6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DA38F94" w14:textId="77777777" w:rsidR="006B1C6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6C81129" w14:textId="77777777" w:rsidR="006B1C6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447170E" w14:textId="77777777" w:rsidR="006B1C6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64C40A9" w14:textId="77777777" w:rsidR="006B1C6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65985A8" w14:textId="77777777" w:rsidR="006B1C6C" w:rsidRDefault="00000000">
            <w:pPr>
              <w:keepNext/>
              <w:keepLines/>
              <w:spacing w:after="0" w:line="240" w:lineRule="auto"/>
              <w:jc w:val="center"/>
            </w:pPr>
            <w:r>
              <w:rPr>
                <w:b/>
                <w:sz w:val="18"/>
              </w:rPr>
              <w:t>Indeks (%)</w:t>
            </w:r>
          </w:p>
        </w:tc>
      </w:tr>
      <w:tr w:rsidR="006B1C6C" w14:paraId="4FAB662C" w14:textId="77777777">
        <w:tblPrEx>
          <w:tblCellMar>
            <w:top w:w="0" w:type="dxa"/>
            <w:bottom w:w="0" w:type="dxa"/>
          </w:tblCellMar>
        </w:tblPrEx>
        <w:trPr>
          <w:cantSplit/>
          <w:trHeight w:val="560"/>
        </w:trPr>
        <w:tc>
          <w:tcPr>
            <w:tcW w:w="700" w:type="dxa"/>
            <w:tcMar>
              <w:top w:w="0" w:type="dxa"/>
              <w:bottom w:w="0" w:type="dxa"/>
            </w:tcMar>
            <w:vAlign w:val="center"/>
          </w:tcPr>
          <w:p w14:paraId="51225536" w14:textId="77777777" w:rsidR="006B1C6C" w:rsidRDefault="00000000">
            <w:pPr>
              <w:keepNext/>
              <w:keepLines/>
              <w:spacing w:after="0" w:line="240" w:lineRule="auto"/>
            </w:pPr>
            <w:r>
              <w:rPr>
                <w:sz w:val="18"/>
              </w:rPr>
              <w:t>3434</w:t>
            </w:r>
          </w:p>
        </w:tc>
        <w:tc>
          <w:tcPr>
            <w:tcW w:w="3180" w:type="dxa"/>
            <w:tcMar>
              <w:top w:w="0" w:type="dxa"/>
              <w:bottom w:w="0" w:type="dxa"/>
            </w:tcMar>
            <w:vAlign w:val="center"/>
          </w:tcPr>
          <w:p w14:paraId="2D2BC9C4" w14:textId="77777777" w:rsidR="006B1C6C" w:rsidRDefault="00000000">
            <w:pPr>
              <w:keepNext/>
              <w:keepLines/>
              <w:spacing w:after="0" w:line="240" w:lineRule="auto"/>
            </w:pPr>
            <w:r>
              <w:rPr>
                <w:sz w:val="18"/>
              </w:rPr>
              <w:t>Ostali nespomenuti financijski rashodi</w:t>
            </w:r>
          </w:p>
        </w:tc>
        <w:tc>
          <w:tcPr>
            <w:tcW w:w="700" w:type="dxa"/>
            <w:tcMar>
              <w:top w:w="0" w:type="dxa"/>
              <w:bottom w:w="0" w:type="dxa"/>
            </w:tcMar>
            <w:vAlign w:val="center"/>
          </w:tcPr>
          <w:p w14:paraId="03E8332E" w14:textId="77777777" w:rsidR="006B1C6C" w:rsidRDefault="00000000">
            <w:pPr>
              <w:keepNext/>
              <w:keepLines/>
              <w:spacing w:after="0" w:line="240" w:lineRule="auto"/>
            </w:pPr>
            <w:r>
              <w:rPr>
                <w:sz w:val="18"/>
              </w:rPr>
              <w:t>3434</w:t>
            </w:r>
          </w:p>
        </w:tc>
        <w:tc>
          <w:tcPr>
            <w:tcW w:w="1860" w:type="dxa"/>
            <w:tcMar>
              <w:top w:w="0" w:type="dxa"/>
              <w:bottom w:w="0" w:type="dxa"/>
            </w:tcMar>
            <w:vAlign w:val="center"/>
          </w:tcPr>
          <w:p w14:paraId="7E00306B" w14:textId="77777777" w:rsidR="006B1C6C" w:rsidRDefault="00000000">
            <w:pPr>
              <w:keepNext/>
              <w:keepLines/>
              <w:spacing w:after="0" w:line="240" w:lineRule="auto"/>
              <w:jc w:val="right"/>
            </w:pPr>
            <w:r>
              <w:rPr>
                <w:sz w:val="18"/>
              </w:rPr>
              <w:t>76,48</w:t>
            </w:r>
          </w:p>
        </w:tc>
        <w:tc>
          <w:tcPr>
            <w:tcW w:w="1860" w:type="dxa"/>
            <w:tcMar>
              <w:top w:w="0" w:type="dxa"/>
              <w:bottom w:w="0" w:type="dxa"/>
            </w:tcMar>
            <w:vAlign w:val="center"/>
          </w:tcPr>
          <w:p w14:paraId="684E685D" w14:textId="77777777" w:rsidR="006B1C6C" w:rsidRDefault="00000000">
            <w:pPr>
              <w:keepNext/>
              <w:keepLines/>
              <w:spacing w:after="0" w:line="240" w:lineRule="auto"/>
              <w:jc w:val="right"/>
            </w:pPr>
            <w:r>
              <w:rPr>
                <w:sz w:val="18"/>
              </w:rPr>
              <w:t>99,54</w:t>
            </w:r>
          </w:p>
        </w:tc>
        <w:tc>
          <w:tcPr>
            <w:tcW w:w="700" w:type="dxa"/>
            <w:tcMar>
              <w:top w:w="0" w:type="dxa"/>
              <w:bottom w:w="0" w:type="dxa"/>
            </w:tcMar>
            <w:vAlign w:val="center"/>
          </w:tcPr>
          <w:p w14:paraId="23069C6A" w14:textId="77777777" w:rsidR="006B1C6C" w:rsidRDefault="00000000">
            <w:pPr>
              <w:keepNext/>
              <w:keepLines/>
              <w:spacing w:after="0" w:line="240" w:lineRule="auto"/>
              <w:jc w:val="right"/>
            </w:pPr>
            <w:r>
              <w:rPr>
                <w:sz w:val="18"/>
              </w:rPr>
              <w:t>130,2</w:t>
            </w:r>
          </w:p>
        </w:tc>
      </w:tr>
    </w:tbl>
    <w:p w14:paraId="7D7B93C0" w14:textId="77777777" w:rsidR="006B1C6C" w:rsidRDefault="006B1C6C">
      <w:pPr>
        <w:spacing w:after="0"/>
      </w:pPr>
    </w:p>
    <w:p w14:paraId="08E030ED" w14:textId="77777777" w:rsidR="006B1C6C" w:rsidRDefault="00000000">
      <w:pPr>
        <w:spacing w:line="240" w:lineRule="auto"/>
        <w:jc w:val="both"/>
      </w:pPr>
      <w:r>
        <w:t>Rashodi se odnose na provjeru diploma djelatnica, provjera je odrađena sa Učiteljskim fakultetom u Zagrebu.</w:t>
      </w:r>
    </w:p>
    <w:p w14:paraId="1BC1B776" w14:textId="77777777" w:rsidR="006B1C6C" w:rsidRDefault="006B1C6C"/>
    <w:p w14:paraId="71A7E8A8" w14:textId="77777777" w:rsidR="006B1C6C"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1C6C" w14:paraId="4CA8BFE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95571D" w14:textId="77777777" w:rsidR="006B1C6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93BC488" w14:textId="77777777" w:rsidR="006B1C6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4EF7CCF" w14:textId="77777777" w:rsidR="006B1C6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93DE26" w14:textId="77777777" w:rsidR="006B1C6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BE468C" w14:textId="77777777" w:rsidR="006B1C6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A55487" w14:textId="77777777" w:rsidR="006B1C6C" w:rsidRDefault="00000000">
            <w:pPr>
              <w:keepNext/>
              <w:keepLines/>
              <w:spacing w:after="0" w:line="240" w:lineRule="auto"/>
              <w:jc w:val="center"/>
            </w:pPr>
            <w:r>
              <w:rPr>
                <w:b/>
                <w:sz w:val="18"/>
              </w:rPr>
              <w:t>Indeks (%)</w:t>
            </w:r>
          </w:p>
        </w:tc>
      </w:tr>
      <w:tr w:rsidR="006B1C6C" w14:paraId="097551E9" w14:textId="77777777">
        <w:tblPrEx>
          <w:tblCellMar>
            <w:top w:w="0" w:type="dxa"/>
            <w:bottom w:w="0" w:type="dxa"/>
          </w:tblCellMar>
        </w:tblPrEx>
        <w:trPr>
          <w:cantSplit/>
          <w:trHeight w:val="560"/>
        </w:trPr>
        <w:tc>
          <w:tcPr>
            <w:tcW w:w="700" w:type="dxa"/>
            <w:tcMar>
              <w:top w:w="0" w:type="dxa"/>
              <w:bottom w:w="0" w:type="dxa"/>
            </w:tcMar>
            <w:vAlign w:val="center"/>
          </w:tcPr>
          <w:p w14:paraId="00D78466" w14:textId="77777777" w:rsidR="006B1C6C" w:rsidRDefault="00000000">
            <w:pPr>
              <w:keepNext/>
              <w:keepLines/>
              <w:spacing w:after="0" w:line="240" w:lineRule="auto"/>
            </w:pPr>
            <w:r>
              <w:rPr>
                <w:sz w:val="18"/>
              </w:rPr>
              <w:t>96</w:t>
            </w:r>
          </w:p>
        </w:tc>
        <w:tc>
          <w:tcPr>
            <w:tcW w:w="3180" w:type="dxa"/>
            <w:tcMar>
              <w:top w:w="0" w:type="dxa"/>
              <w:bottom w:w="0" w:type="dxa"/>
            </w:tcMar>
            <w:vAlign w:val="center"/>
          </w:tcPr>
          <w:p w14:paraId="66FEF15A" w14:textId="77777777" w:rsidR="006B1C6C" w:rsidRDefault="00000000">
            <w:pPr>
              <w:keepNext/>
              <w:keepLines/>
              <w:spacing w:after="0" w:line="240" w:lineRule="auto"/>
            </w:pPr>
            <w:r>
              <w:rPr>
                <w:sz w:val="18"/>
              </w:rPr>
              <w:t>Obračunati prihodi poslovanja - nenaplaćeni</w:t>
            </w:r>
          </w:p>
        </w:tc>
        <w:tc>
          <w:tcPr>
            <w:tcW w:w="700" w:type="dxa"/>
            <w:tcMar>
              <w:top w:w="0" w:type="dxa"/>
              <w:bottom w:w="0" w:type="dxa"/>
            </w:tcMar>
            <w:vAlign w:val="center"/>
          </w:tcPr>
          <w:p w14:paraId="5D7E01A8" w14:textId="77777777" w:rsidR="006B1C6C" w:rsidRDefault="00000000">
            <w:pPr>
              <w:keepNext/>
              <w:keepLines/>
              <w:spacing w:after="0" w:line="240" w:lineRule="auto"/>
            </w:pPr>
            <w:r>
              <w:rPr>
                <w:sz w:val="18"/>
              </w:rPr>
              <w:t>96</w:t>
            </w:r>
          </w:p>
        </w:tc>
        <w:tc>
          <w:tcPr>
            <w:tcW w:w="1860" w:type="dxa"/>
            <w:tcMar>
              <w:top w:w="0" w:type="dxa"/>
              <w:bottom w:w="0" w:type="dxa"/>
            </w:tcMar>
            <w:vAlign w:val="center"/>
          </w:tcPr>
          <w:p w14:paraId="461267EB" w14:textId="77777777" w:rsidR="006B1C6C" w:rsidRDefault="00000000">
            <w:pPr>
              <w:keepNext/>
              <w:keepLines/>
              <w:spacing w:after="0" w:line="240" w:lineRule="auto"/>
              <w:jc w:val="right"/>
            </w:pPr>
            <w:r>
              <w:rPr>
                <w:sz w:val="18"/>
              </w:rPr>
              <w:t>1.616,01</w:t>
            </w:r>
          </w:p>
        </w:tc>
        <w:tc>
          <w:tcPr>
            <w:tcW w:w="1860" w:type="dxa"/>
            <w:tcMar>
              <w:top w:w="0" w:type="dxa"/>
              <w:bottom w:w="0" w:type="dxa"/>
            </w:tcMar>
            <w:vAlign w:val="center"/>
          </w:tcPr>
          <w:p w14:paraId="4B296CB3" w14:textId="77777777" w:rsidR="006B1C6C" w:rsidRDefault="00000000">
            <w:pPr>
              <w:keepNext/>
              <w:keepLines/>
              <w:spacing w:after="0" w:line="240" w:lineRule="auto"/>
              <w:jc w:val="right"/>
            </w:pPr>
            <w:r>
              <w:rPr>
                <w:sz w:val="18"/>
              </w:rPr>
              <w:t>12.751,99</w:t>
            </w:r>
          </w:p>
        </w:tc>
        <w:tc>
          <w:tcPr>
            <w:tcW w:w="700" w:type="dxa"/>
            <w:tcMar>
              <w:top w:w="0" w:type="dxa"/>
              <w:bottom w:w="0" w:type="dxa"/>
            </w:tcMar>
            <w:vAlign w:val="center"/>
          </w:tcPr>
          <w:p w14:paraId="0F3BF010" w14:textId="77777777" w:rsidR="006B1C6C" w:rsidRDefault="00000000">
            <w:pPr>
              <w:keepNext/>
              <w:keepLines/>
              <w:spacing w:after="0" w:line="240" w:lineRule="auto"/>
              <w:jc w:val="right"/>
            </w:pPr>
            <w:r>
              <w:rPr>
                <w:sz w:val="18"/>
              </w:rPr>
              <w:t>789,1</w:t>
            </w:r>
          </w:p>
        </w:tc>
      </w:tr>
    </w:tbl>
    <w:p w14:paraId="74D3FEAE" w14:textId="77777777" w:rsidR="006B1C6C" w:rsidRDefault="006B1C6C">
      <w:pPr>
        <w:spacing w:after="0"/>
      </w:pPr>
    </w:p>
    <w:p w14:paraId="03DE4B68" w14:textId="77777777" w:rsidR="006B1C6C" w:rsidRDefault="00000000">
      <w:pPr>
        <w:spacing w:line="240" w:lineRule="auto"/>
        <w:jc w:val="both"/>
      </w:pPr>
      <w:r>
        <w:t>Navedeno povećanje se odnosi na zaduženja roditelja odnosno na cijenu boravka djece u Dječjem vrtiću Vojnić, od 01. siječnja 2025. godine do 30. lipnja 2025. godine. Dječji vrtić Vojnić aktivno radi smanjivanju ne naplaćenih prihoda.</w:t>
      </w:r>
    </w:p>
    <w:p w14:paraId="01FF815E" w14:textId="77777777" w:rsidR="006B1C6C" w:rsidRDefault="006B1C6C"/>
    <w:p w14:paraId="4212A98C" w14:textId="77777777" w:rsidR="006B1C6C"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1C6C" w14:paraId="38E8CCC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FF34C1" w14:textId="77777777" w:rsidR="006B1C6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997B93D" w14:textId="77777777" w:rsidR="006B1C6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AA2CEF" w14:textId="77777777" w:rsidR="006B1C6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78A8325" w14:textId="77777777" w:rsidR="006B1C6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D616BC" w14:textId="77777777" w:rsidR="006B1C6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32DA2E" w14:textId="77777777" w:rsidR="006B1C6C" w:rsidRDefault="00000000">
            <w:pPr>
              <w:keepNext/>
              <w:keepLines/>
              <w:spacing w:after="0" w:line="240" w:lineRule="auto"/>
              <w:jc w:val="center"/>
            </w:pPr>
            <w:r>
              <w:rPr>
                <w:b/>
                <w:sz w:val="18"/>
              </w:rPr>
              <w:t>Indeks (%)</w:t>
            </w:r>
          </w:p>
        </w:tc>
      </w:tr>
      <w:tr w:rsidR="006B1C6C" w14:paraId="669237A6" w14:textId="77777777">
        <w:tblPrEx>
          <w:tblCellMar>
            <w:top w:w="0" w:type="dxa"/>
            <w:bottom w:w="0" w:type="dxa"/>
          </w:tblCellMar>
        </w:tblPrEx>
        <w:trPr>
          <w:cantSplit/>
          <w:trHeight w:val="560"/>
        </w:trPr>
        <w:tc>
          <w:tcPr>
            <w:tcW w:w="700" w:type="dxa"/>
            <w:tcMar>
              <w:top w:w="0" w:type="dxa"/>
              <w:bottom w:w="0" w:type="dxa"/>
            </w:tcMar>
            <w:vAlign w:val="center"/>
          </w:tcPr>
          <w:p w14:paraId="56060095" w14:textId="77777777" w:rsidR="006B1C6C" w:rsidRDefault="00000000">
            <w:pPr>
              <w:keepNext/>
              <w:keepLines/>
              <w:spacing w:after="0" w:line="240" w:lineRule="auto"/>
            </w:pPr>
            <w:r>
              <w:rPr>
                <w:sz w:val="18"/>
              </w:rPr>
              <w:t>4221</w:t>
            </w:r>
          </w:p>
        </w:tc>
        <w:tc>
          <w:tcPr>
            <w:tcW w:w="3180" w:type="dxa"/>
            <w:tcMar>
              <w:top w:w="0" w:type="dxa"/>
              <w:bottom w:w="0" w:type="dxa"/>
            </w:tcMar>
            <w:vAlign w:val="center"/>
          </w:tcPr>
          <w:p w14:paraId="3F5136BC" w14:textId="77777777" w:rsidR="006B1C6C" w:rsidRDefault="00000000">
            <w:pPr>
              <w:keepNext/>
              <w:keepLines/>
              <w:spacing w:after="0" w:line="240" w:lineRule="auto"/>
            </w:pPr>
            <w:r>
              <w:rPr>
                <w:sz w:val="18"/>
              </w:rPr>
              <w:t>Uredska oprema i namještaj</w:t>
            </w:r>
          </w:p>
        </w:tc>
        <w:tc>
          <w:tcPr>
            <w:tcW w:w="700" w:type="dxa"/>
            <w:tcMar>
              <w:top w:w="0" w:type="dxa"/>
              <w:bottom w:w="0" w:type="dxa"/>
            </w:tcMar>
            <w:vAlign w:val="center"/>
          </w:tcPr>
          <w:p w14:paraId="29ADA5A3" w14:textId="77777777" w:rsidR="006B1C6C" w:rsidRDefault="00000000">
            <w:pPr>
              <w:keepNext/>
              <w:keepLines/>
              <w:spacing w:after="0" w:line="240" w:lineRule="auto"/>
            </w:pPr>
            <w:r>
              <w:rPr>
                <w:sz w:val="18"/>
              </w:rPr>
              <w:t>4221</w:t>
            </w:r>
          </w:p>
        </w:tc>
        <w:tc>
          <w:tcPr>
            <w:tcW w:w="1860" w:type="dxa"/>
            <w:tcMar>
              <w:top w:w="0" w:type="dxa"/>
              <w:bottom w:w="0" w:type="dxa"/>
            </w:tcMar>
            <w:vAlign w:val="center"/>
          </w:tcPr>
          <w:p w14:paraId="05B821CE" w14:textId="77777777" w:rsidR="006B1C6C" w:rsidRDefault="00000000">
            <w:pPr>
              <w:keepNext/>
              <w:keepLines/>
              <w:spacing w:after="0" w:line="240" w:lineRule="auto"/>
              <w:jc w:val="right"/>
            </w:pPr>
            <w:r>
              <w:rPr>
                <w:sz w:val="18"/>
              </w:rPr>
              <w:t>92,62</w:t>
            </w:r>
          </w:p>
        </w:tc>
        <w:tc>
          <w:tcPr>
            <w:tcW w:w="1860" w:type="dxa"/>
            <w:tcMar>
              <w:top w:w="0" w:type="dxa"/>
              <w:bottom w:w="0" w:type="dxa"/>
            </w:tcMar>
            <w:vAlign w:val="center"/>
          </w:tcPr>
          <w:p w14:paraId="03F5892C" w14:textId="77777777" w:rsidR="006B1C6C" w:rsidRDefault="00000000">
            <w:pPr>
              <w:keepNext/>
              <w:keepLines/>
              <w:spacing w:after="0" w:line="240" w:lineRule="auto"/>
              <w:jc w:val="right"/>
            </w:pPr>
            <w:r>
              <w:rPr>
                <w:sz w:val="18"/>
              </w:rPr>
              <w:t>1.186,24</w:t>
            </w:r>
          </w:p>
        </w:tc>
        <w:tc>
          <w:tcPr>
            <w:tcW w:w="700" w:type="dxa"/>
            <w:tcMar>
              <w:top w:w="0" w:type="dxa"/>
              <w:bottom w:w="0" w:type="dxa"/>
            </w:tcMar>
            <w:vAlign w:val="center"/>
          </w:tcPr>
          <w:p w14:paraId="7D9C0C56" w14:textId="77777777" w:rsidR="006B1C6C" w:rsidRDefault="00000000">
            <w:pPr>
              <w:keepNext/>
              <w:keepLines/>
              <w:spacing w:after="0" w:line="240" w:lineRule="auto"/>
              <w:jc w:val="right"/>
            </w:pPr>
            <w:r>
              <w:rPr>
                <w:sz w:val="18"/>
              </w:rPr>
              <w:t>1280,8</w:t>
            </w:r>
          </w:p>
        </w:tc>
      </w:tr>
    </w:tbl>
    <w:p w14:paraId="126DD79D" w14:textId="77777777" w:rsidR="006B1C6C" w:rsidRDefault="006B1C6C">
      <w:pPr>
        <w:spacing w:after="0"/>
      </w:pPr>
    </w:p>
    <w:p w14:paraId="1AF562A0" w14:textId="77777777" w:rsidR="006B1C6C" w:rsidRDefault="00000000">
      <w:pPr>
        <w:spacing w:line="240" w:lineRule="auto"/>
        <w:jc w:val="both"/>
      </w:pPr>
      <w:r>
        <w:t>Dječji vrtić Vojnić u promatranom izvještajnom razdoblju zbog dotrajalosti starih uređaja nabavio je novu perilicu i sušilicu kako bi se mogla održavati čistoća unutra samog objekta. Navedeno je utjecalo na povećanje manjka prihoda od nefinancijske imovine.</w:t>
      </w:r>
    </w:p>
    <w:p w14:paraId="52D55DA1" w14:textId="77777777" w:rsidR="006B1C6C" w:rsidRDefault="006B1C6C"/>
    <w:p w14:paraId="5E75CA98" w14:textId="77777777" w:rsidR="006B1C6C"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1C6C" w14:paraId="7FD0A4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EA12A4" w14:textId="77777777" w:rsidR="006B1C6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9DA0D39" w14:textId="77777777" w:rsidR="006B1C6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3A0FE8" w14:textId="77777777" w:rsidR="006B1C6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812D12" w14:textId="77777777" w:rsidR="006B1C6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1AAD3B2" w14:textId="77777777" w:rsidR="006B1C6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882A6F" w14:textId="77777777" w:rsidR="006B1C6C" w:rsidRDefault="00000000">
            <w:pPr>
              <w:keepNext/>
              <w:keepLines/>
              <w:spacing w:after="0" w:line="240" w:lineRule="auto"/>
              <w:jc w:val="center"/>
            </w:pPr>
            <w:r>
              <w:rPr>
                <w:b/>
                <w:sz w:val="18"/>
              </w:rPr>
              <w:t>Indeks (%)</w:t>
            </w:r>
          </w:p>
        </w:tc>
      </w:tr>
      <w:tr w:rsidR="006B1C6C" w14:paraId="6990A97A" w14:textId="77777777">
        <w:tblPrEx>
          <w:tblCellMar>
            <w:top w:w="0" w:type="dxa"/>
            <w:bottom w:w="0" w:type="dxa"/>
          </w:tblCellMar>
        </w:tblPrEx>
        <w:trPr>
          <w:cantSplit/>
          <w:trHeight w:val="560"/>
        </w:trPr>
        <w:tc>
          <w:tcPr>
            <w:tcW w:w="700" w:type="dxa"/>
            <w:tcMar>
              <w:top w:w="0" w:type="dxa"/>
              <w:bottom w:w="0" w:type="dxa"/>
            </w:tcMar>
            <w:vAlign w:val="center"/>
          </w:tcPr>
          <w:p w14:paraId="02508EA5" w14:textId="77777777" w:rsidR="006B1C6C" w:rsidRDefault="006B1C6C">
            <w:pPr>
              <w:keepNext/>
              <w:keepLines/>
              <w:spacing w:after="0" w:line="240" w:lineRule="auto"/>
            </w:pPr>
          </w:p>
        </w:tc>
        <w:tc>
          <w:tcPr>
            <w:tcW w:w="3180" w:type="dxa"/>
            <w:tcMar>
              <w:top w:w="0" w:type="dxa"/>
              <w:bottom w:w="0" w:type="dxa"/>
            </w:tcMar>
            <w:vAlign w:val="center"/>
          </w:tcPr>
          <w:p w14:paraId="677D0ECE" w14:textId="77777777" w:rsidR="006B1C6C" w:rsidRDefault="00000000">
            <w:pPr>
              <w:keepNext/>
              <w:keepLines/>
              <w:spacing w:after="0" w:line="240" w:lineRule="auto"/>
            </w:pPr>
            <w:r>
              <w:rPr>
                <w:sz w:val="18"/>
              </w:rPr>
              <w:t>Prosječan broj zaposlenih kod korisnika na osnovi stanja na početku i na kraju izvještajnog razdoblja (cijeli broj)</w:t>
            </w:r>
          </w:p>
        </w:tc>
        <w:tc>
          <w:tcPr>
            <w:tcW w:w="700" w:type="dxa"/>
            <w:tcMar>
              <w:top w:w="0" w:type="dxa"/>
              <w:bottom w:w="0" w:type="dxa"/>
            </w:tcMar>
            <w:vAlign w:val="center"/>
          </w:tcPr>
          <w:p w14:paraId="43ADDDE3" w14:textId="77777777" w:rsidR="006B1C6C" w:rsidRDefault="00000000">
            <w:pPr>
              <w:keepNext/>
              <w:keepLines/>
              <w:spacing w:after="0" w:line="240" w:lineRule="auto"/>
            </w:pPr>
            <w:r>
              <w:rPr>
                <w:sz w:val="18"/>
              </w:rPr>
              <w:t>Z007</w:t>
            </w:r>
          </w:p>
        </w:tc>
        <w:tc>
          <w:tcPr>
            <w:tcW w:w="1860" w:type="dxa"/>
            <w:tcMar>
              <w:top w:w="0" w:type="dxa"/>
              <w:bottom w:w="0" w:type="dxa"/>
            </w:tcMar>
            <w:vAlign w:val="center"/>
          </w:tcPr>
          <w:p w14:paraId="00263146" w14:textId="77777777" w:rsidR="006B1C6C" w:rsidRDefault="00000000">
            <w:pPr>
              <w:keepNext/>
              <w:keepLines/>
              <w:spacing w:after="0" w:line="240" w:lineRule="auto"/>
              <w:jc w:val="right"/>
            </w:pPr>
            <w:r>
              <w:rPr>
                <w:sz w:val="18"/>
              </w:rPr>
              <w:t>8,00</w:t>
            </w:r>
          </w:p>
        </w:tc>
        <w:tc>
          <w:tcPr>
            <w:tcW w:w="1860" w:type="dxa"/>
            <w:tcMar>
              <w:top w:w="0" w:type="dxa"/>
              <w:bottom w:w="0" w:type="dxa"/>
            </w:tcMar>
            <w:vAlign w:val="center"/>
          </w:tcPr>
          <w:p w14:paraId="543CFBCE" w14:textId="77777777" w:rsidR="006B1C6C" w:rsidRDefault="00000000">
            <w:pPr>
              <w:keepNext/>
              <w:keepLines/>
              <w:spacing w:after="0" w:line="240" w:lineRule="auto"/>
              <w:jc w:val="right"/>
            </w:pPr>
            <w:r>
              <w:rPr>
                <w:sz w:val="18"/>
              </w:rPr>
              <w:t>11,00</w:t>
            </w:r>
          </w:p>
        </w:tc>
        <w:tc>
          <w:tcPr>
            <w:tcW w:w="700" w:type="dxa"/>
            <w:tcMar>
              <w:top w:w="0" w:type="dxa"/>
              <w:bottom w:w="0" w:type="dxa"/>
            </w:tcMar>
            <w:vAlign w:val="center"/>
          </w:tcPr>
          <w:p w14:paraId="42950293" w14:textId="77777777" w:rsidR="006B1C6C" w:rsidRDefault="00000000">
            <w:pPr>
              <w:keepNext/>
              <w:keepLines/>
              <w:spacing w:after="0" w:line="240" w:lineRule="auto"/>
              <w:jc w:val="right"/>
            </w:pPr>
            <w:r>
              <w:rPr>
                <w:sz w:val="18"/>
              </w:rPr>
              <w:t>137,5</w:t>
            </w:r>
          </w:p>
        </w:tc>
      </w:tr>
    </w:tbl>
    <w:p w14:paraId="6DC2929F" w14:textId="77777777" w:rsidR="006B1C6C" w:rsidRDefault="006B1C6C">
      <w:pPr>
        <w:spacing w:after="0"/>
      </w:pPr>
    </w:p>
    <w:p w14:paraId="5C7FCDC7" w14:textId="77777777" w:rsidR="006B1C6C" w:rsidRDefault="00000000">
      <w:pPr>
        <w:spacing w:line="240" w:lineRule="auto"/>
        <w:jc w:val="both"/>
      </w:pPr>
      <w:r>
        <w:t>U svom poslovanju Dječji vrtić zapošljava 11 djelatnika od kojih je 10 njih zaposleno na puno radno vrijeme i jedna djelatnica na nepuno radno vrijeme.</w:t>
      </w:r>
    </w:p>
    <w:p w14:paraId="2E063A6A" w14:textId="77777777" w:rsidR="006B1C6C" w:rsidRDefault="006B1C6C"/>
    <w:p w14:paraId="3FFBB64C" w14:textId="77777777" w:rsidR="006B1C6C"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6B1C6C" w14:paraId="79AA912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8D4785" w14:textId="77777777" w:rsidR="006B1C6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4FD7ED9" w14:textId="77777777" w:rsidR="006B1C6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BF83A3F" w14:textId="77777777" w:rsidR="006B1C6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DF86E9" w14:textId="77777777" w:rsidR="006B1C6C"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477496" w14:textId="77777777" w:rsidR="006B1C6C"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E504D19" w14:textId="77777777" w:rsidR="006B1C6C" w:rsidRDefault="00000000">
            <w:pPr>
              <w:keepNext/>
              <w:keepLines/>
              <w:spacing w:after="0" w:line="240" w:lineRule="auto"/>
              <w:jc w:val="center"/>
            </w:pPr>
            <w:r>
              <w:rPr>
                <w:b/>
                <w:sz w:val="18"/>
              </w:rPr>
              <w:t>Indeks (%)</w:t>
            </w:r>
          </w:p>
        </w:tc>
      </w:tr>
      <w:tr w:rsidR="006B1C6C" w14:paraId="51F1D8F0" w14:textId="77777777">
        <w:tblPrEx>
          <w:tblCellMar>
            <w:top w:w="0" w:type="dxa"/>
            <w:bottom w:w="0" w:type="dxa"/>
          </w:tblCellMar>
        </w:tblPrEx>
        <w:trPr>
          <w:cantSplit/>
          <w:trHeight w:val="560"/>
        </w:trPr>
        <w:tc>
          <w:tcPr>
            <w:tcW w:w="700" w:type="dxa"/>
            <w:tcMar>
              <w:top w:w="0" w:type="dxa"/>
              <w:bottom w:w="0" w:type="dxa"/>
            </w:tcMar>
            <w:vAlign w:val="center"/>
          </w:tcPr>
          <w:p w14:paraId="1F901DB4" w14:textId="77777777" w:rsidR="006B1C6C" w:rsidRDefault="006B1C6C">
            <w:pPr>
              <w:keepNext/>
              <w:keepLines/>
              <w:spacing w:after="0" w:line="240" w:lineRule="auto"/>
            </w:pPr>
          </w:p>
        </w:tc>
        <w:tc>
          <w:tcPr>
            <w:tcW w:w="3180" w:type="dxa"/>
            <w:tcMar>
              <w:top w:w="0" w:type="dxa"/>
              <w:bottom w:w="0" w:type="dxa"/>
            </w:tcMar>
            <w:vAlign w:val="center"/>
          </w:tcPr>
          <w:p w14:paraId="76D03843" w14:textId="77777777" w:rsidR="006B1C6C" w:rsidRDefault="00000000">
            <w:pPr>
              <w:keepNext/>
              <w:keepLines/>
              <w:spacing w:after="0" w:line="240" w:lineRule="auto"/>
            </w:pPr>
            <w:r>
              <w:rPr>
                <w:sz w:val="18"/>
              </w:rPr>
              <w:t>Prosječan broj zaposlenih kod korisnika na osnovi sati rada (cijeli broj)</w:t>
            </w:r>
          </w:p>
        </w:tc>
        <w:tc>
          <w:tcPr>
            <w:tcW w:w="700" w:type="dxa"/>
            <w:tcMar>
              <w:top w:w="0" w:type="dxa"/>
              <w:bottom w:w="0" w:type="dxa"/>
            </w:tcMar>
            <w:vAlign w:val="center"/>
          </w:tcPr>
          <w:p w14:paraId="2D0B532F" w14:textId="77777777" w:rsidR="006B1C6C" w:rsidRDefault="00000000">
            <w:pPr>
              <w:keepNext/>
              <w:keepLines/>
              <w:spacing w:after="0" w:line="240" w:lineRule="auto"/>
            </w:pPr>
            <w:r>
              <w:rPr>
                <w:sz w:val="18"/>
              </w:rPr>
              <w:t>Z009</w:t>
            </w:r>
          </w:p>
        </w:tc>
        <w:tc>
          <w:tcPr>
            <w:tcW w:w="1860" w:type="dxa"/>
            <w:tcMar>
              <w:top w:w="0" w:type="dxa"/>
              <w:bottom w:w="0" w:type="dxa"/>
            </w:tcMar>
            <w:vAlign w:val="center"/>
          </w:tcPr>
          <w:p w14:paraId="2682FAD5" w14:textId="77777777" w:rsidR="006B1C6C" w:rsidRDefault="00000000">
            <w:pPr>
              <w:keepNext/>
              <w:keepLines/>
              <w:spacing w:after="0" w:line="240" w:lineRule="auto"/>
              <w:jc w:val="right"/>
            </w:pPr>
            <w:r>
              <w:rPr>
                <w:sz w:val="18"/>
              </w:rPr>
              <w:t>8,00</w:t>
            </w:r>
          </w:p>
        </w:tc>
        <w:tc>
          <w:tcPr>
            <w:tcW w:w="1860" w:type="dxa"/>
            <w:tcMar>
              <w:top w:w="0" w:type="dxa"/>
              <w:bottom w:w="0" w:type="dxa"/>
            </w:tcMar>
            <w:vAlign w:val="center"/>
          </w:tcPr>
          <w:p w14:paraId="09DD7F2B" w14:textId="77777777" w:rsidR="006B1C6C" w:rsidRDefault="00000000">
            <w:pPr>
              <w:keepNext/>
              <w:keepLines/>
              <w:spacing w:after="0" w:line="240" w:lineRule="auto"/>
              <w:jc w:val="right"/>
            </w:pPr>
            <w:r>
              <w:rPr>
                <w:sz w:val="18"/>
              </w:rPr>
              <w:t>11,00</w:t>
            </w:r>
          </w:p>
        </w:tc>
        <w:tc>
          <w:tcPr>
            <w:tcW w:w="700" w:type="dxa"/>
            <w:tcMar>
              <w:top w:w="0" w:type="dxa"/>
              <w:bottom w:w="0" w:type="dxa"/>
            </w:tcMar>
            <w:vAlign w:val="center"/>
          </w:tcPr>
          <w:p w14:paraId="11645A88" w14:textId="77777777" w:rsidR="006B1C6C" w:rsidRDefault="00000000">
            <w:pPr>
              <w:keepNext/>
              <w:keepLines/>
              <w:spacing w:after="0" w:line="240" w:lineRule="auto"/>
              <w:jc w:val="right"/>
            </w:pPr>
            <w:r>
              <w:rPr>
                <w:sz w:val="18"/>
              </w:rPr>
              <w:t>137,5</w:t>
            </w:r>
          </w:p>
        </w:tc>
      </w:tr>
    </w:tbl>
    <w:p w14:paraId="461C5E9B" w14:textId="77777777" w:rsidR="006B1C6C" w:rsidRDefault="006B1C6C">
      <w:pPr>
        <w:spacing w:after="0"/>
      </w:pPr>
    </w:p>
    <w:p w14:paraId="49663DF8" w14:textId="77777777" w:rsidR="006B1C6C" w:rsidRDefault="00000000">
      <w:pPr>
        <w:spacing w:line="240" w:lineRule="auto"/>
        <w:jc w:val="both"/>
      </w:pPr>
      <w:r>
        <w:lastRenderedPageBreak/>
        <w:t>Usporedbom promatranih izvještajnih razdoblja vidljivo je povećanje broja zaposlenih zbog proširenja kapaciteta dječjeg vrtića, jedna djelatnica je zaposlena na nepuno radno vrijeme dok je ostalih dvoje zaposleno na puno radno vrijeme.</w:t>
      </w:r>
    </w:p>
    <w:p w14:paraId="72642EE1" w14:textId="77777777" w:rsidR="006B1C6C" w:rsidRDefault="006B1C6C"/>
    <w:p w14:paraId="08675B23" w14:textId="77777777" w:rsidR="006B1C6C" w:rsidRDefault="00000000">
      <w:pPr>
        <w:keepNext/>
        <w:spacing w:line="240" w:lineRule="auto"/>
        <w:jc w:val="center"/>
      </w:pPr>
      <w:r>
        <w:rPr>
          <w:b/>
          <w:sz w:val="28"/>
        </w:rPr>
        <w:t>Izvještaj o obvezama</w:t>
      </w:r>
    </w:p>
    <w:p w14:paraId="002008B0" w14:textId="77777777" w:rsidR="006B1C6C"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6B1C6C" w14:paraId="67B72C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F9F98A" w14:textId="77777777" w:rsidR="006B1C6C"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BE70669" w14:textId="77777777" w:rsidR="006B1C6C"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EDEC38" w14:textId="77777777" w:rsidR="006B1C6C"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8C06C6" w14:textId="77777777" w:rsidR="006B1C6C"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8EC9905" w14:textId="77777777" w:rsidR="006B1C6C" w:rsidRDefault="00000000">
            <w:pPr>
              <w:keepNext/>
              <w:keepLines/>
              <w:spacing w:after="0" w:line="240" w:lineRule="auto"/>
              <w:jc w:val="center"/>
            </w:pPr>
            <w:r>
              <w:rPr>
                <w:b/>
                <w:sz w:val="18"/>
              </w:rPr>
              <w:t>Indeks (%)</w:t>
            </w:r>
          </w:p>
        </w:tc>
      </w:tr>
      <w:tr w:rsidR="006B1C6C" w14:paraId="56C4E238" w14:textId="77777777">
        <w:tblPrEx>
          <w:tblCellMar>
            <w:top w:w="0" w:type="dxa"/>
            <w:bottom w:w="0" w:type="dxa"/>
          </w:tblCellMar>
        </w:tblPrEx>
        <w:trPr>
          <w:cantSplit/>
          <w:trHeight w:val="560"/>
        </w:trPr>
        <w:tc>
          <w:tcPr>
            <w:tcW w:w="700" w:type="dxa"/>
            <w:tcMar>
              <w:top w:w="0" w:type="dxa"/>
              <w:bottom w:w="0" w:type="dxa"/>
            </w:tcMar>
            <w:vAlign w:val="center"/>
          </w:tcPr>
          <w:p w14:paraId="792F7894" w14:textId="77777777" w:rsidR="006B1C6C" w:rsidRDefault="006B1C6C">
            <w:pPr>
              <w:keepNext/>
              <w:keepLines/>
              <w:spacing w:after="0" w:line="240" w:lineRule="auto"/>
            </w:pPr>
          </w:p>
        </w:tc>
        <w:tc>
          <w:tcPr>
            <w:tcW w:w="3180" w:type="dxa"/>
            <w:tcMar>
              <w:top w:w="0" w:type="dxa"/>
              <w:bottom w:w="0" w:type="dxa"/>
            </w:tcMar>
            <w:vAlign w:val="center"/>
          </w:tcPr>
          <w:p w14:paraId="2D31CE10" w14:textId="77777777" w:rsidR="006B1C6C"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6ABAFEDF" w14:textId="77777777" w:rsidR="006B1C6C" w:rsidRDefault="00000000">
            <w:pPr>
              <w:keepNext/>
              <w:keepLines/>
              <w:spacing w:after="0" w:line="240" w:lineRule="auto"/>
            </w:pPr>
            <w:r>
              <w:rPr>
                <w:sz w:val="18"/>
              </w:rPr>
              <w:t>V007</w:t>
            </w:r>
          </w:p>
        </w:tc>
        <w:tc>
          <w:tcPr>
            <w:tcW w:w="1860" w:type="dxa"/>
            <w:tcMar>
              <w:top w:w="0" w:type="dxa"/>
              <w:bottom w:w="0" w:type="dxa"/>
            </w:tcMar>
            <w:vAlign w:val="center"/>
          </w:tcPr>
          <w:p w14:paraId="22D0A0A8" w14:textId="77777777" w:rsidR="006B1C6C" w:rsidRDefault="00000000">
            <w:pPr>
              <w:keepNext/>
              <w:keepLines/>
              <w:spacing w:after="0" w:line="240" w:lineRule="auto"/>
              <w:jc w:val="right"/>
            </w:pPr>
            <w:r>
              <w:rPr>
                <w:sz w:val="18"/>
              </w:rPr>
              <w:t>0,00</w:t>
            </w:r>
          </w:p>
        </w:tc>
        <w:tc>
          <w:tcPr>
            <w:tcW w:w="700" w:type="dxa"/>
            <w:tcMar>
              <w:top w:w="0" w:type="dxa"/>
              <w:bottom w:w="0" w:type="dxa"/>
            </w:tcMar>
            <w:vAlign w:val="center"/>
          </w:tcPr>
          <w:p w14:paraId="38B0193C" w14:textId="77777777" w:rsidR="006B1C6C" w:rsidRDefault="00000000">
            <w:pPr>
              <w:keepNext/>
              <w:keepLines/>
              <w:spacing w:after="0" w:line="240" w:lineRule="auto"/>
              <w:jc w:val="right"/>
            </w:pPr>
            <w:r>
              <w:rPr>
                <w:sz w:val="18"/>
              </w:rPr>
              <w:t>-</w:t>
            </w:r>
          </w:p>
        </w:tc>
      </w:tr>
    </w:tbl>
    <w:p w14:paraId="5A276CDD" w14:textId="77777777" w:rsidR="006B1C6C" w:rsidRDefault="006B1C6C">
      <w:pPr>
        <w:spacing w:after="0"/>
      </w:pPr>
    </w:p>
    <w:p w14:paraId="3588310E" w14:textId="77777777" w:rsidR="006B1C6C" w:rsidRDefault="00000000">
      <w:pPr>
        <w:spacing w:line="240" w:lineRule="auto"/>
        <w:jc w:val="both"/>
      </w:pPr>
      <w:r>
        <w:t>Na kraju izvještajnog razdoblja nije bilo dospjelih obveza.</w:t>
      </w:r>
    </w:p>
    <w:p w14:paraId="44CEA699" w14:textId="77777777" w:rsidR="006B1C6C" w:rsidRDefault="006B1C6C"/>
    <w:sectPr w:rsidR="006B1C6C">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6C"/>
    <w:rsid w:val="00414AE9"/>
    <w:rsid w:val="006B1C6C"/>
    <w:rsid w:val="00CF4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AFF77"/>
  <w15:docId w15:val="{23E52BF6-6A52-4F6D-AF55-AF352E7AF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2013</Words>
  <Characters>11476</Characters>
  <Application>Microsoft Office Word</Application>
  <DocSecurity>0</DocSecurity>
  <Lines>95</Lines>
  <Paragraphs>26</Paragraphs>
  <ScaleCrop>false</ScaleCrop>
  <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 Vojnic</dc:creator>
  <cp:lastModifiedBy>Korisnik Vojnic</cp:lastModifiedBy>
  <cp:revision>2</cp:revision>
  <dcterms:created xsi:type="dcterms:W3CDTF">2025-07-10T07:54:00Z</dcterms:created>
  <dcterms:modified xsi:type="dcterms:W3CDTF">2025-07-10T07:54:00Z</dcterms:modified>
</cp:coreProperties>
</file>